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34EDE" w14:textId="77777777" w:rsidR="001727A6" w:rsidRDefault="001727A6" w:rsidP="001727A6"/>
    <w:p w14:paraId="55820ABF" w14:textId="2D766451" w:rsidR="0009385C" w:rsidRPr="001727A6" w:rsidRDefault="0009385C" w:rsidP="001727A6">
      <w:pPr>
        <w:pStyle w:val="Heading1"/>
        <w:pBdr>
          <w:top w:val="single" w:sz="4" w:space="1" w:color="auto"/>
        </w:pBdr>
        <w:jc w:val="center"/>
        <w:rPr>
          <w:rFonts w:ascii="Calibri" w:hAnsi="Calibri" w:cs="Calibri"/>
        </w:rPr>
      </w:pPr>
      <w:r w:rsidRPr="001727A6">
        <w:rPr>
          <w:rFonts w:ascii="Calibri" w:hAnsi="Calibri" w:cs="Calibri"/>
        </w:rPr>
        <w:t>CARBON REDUCTION PLAN</w:t>
      </w:r>
    </w:p>
    <w:p w14:paraId="78E316CD" w14:textId="77777777" w:rsidR="0009385C" w:rsidRPr="001727A6" w:rsidRDefault="0009385C" w:rsidP="0009385C">
      <w:pPr>
        <w:rPr>
          <w:sz w:val="24"/>
          <w:szCs w:val="28"/>
        </w:rPr>
      </w:pPr>
      <w:r w:rsidRPr="001727A6">
        <w:rPr>
          <w:b/>
          <w:bCs/>
          <w:sz w:val="32"/>
          <w:szCs w:val="36"/>
        </w:rPr>
        <w:t>Fantom Factory LTD</w:t>
      </w:r>
      <w:r w:rsidRPr="001727A6">
        <w:rPr>
          <w:sz w:val="32"/>
          <w:szCs w:val="36"/>
        </w:rPr>
        <w:br/>
      </w:r>
      <w:r w:rsidRPr="001727A6">
        <w:rPr>
          <w:sz w:val="24"/>
          <w:szCs w:val="28"/>
        </w:rPr>
        <w:t>Company Number: 11183348</w:t>
      </w:r>
      <w:r w:rsidRPr="001727A6">
        <w:rPr>
          <w:sz w:val="24"/>
          <w:szCs w:val="28"/>
        </w:rPr>
        <w:br/>
        <w:t>Registered Address: 1 Charlesville Place, Neath, Wales, SA11 1PY</w:t>
      </w:r>
    </w:p>
    <w:p w14:paraId="3AEEB95F" w14:textId="77777777" w:rsidR="0009385C" w:rsidRPr="001727A6" w:rsidRDefault="0009385C" w:rsidP="0009385C">
      <w:pPr>
        <w:rPr>
          <w:sz w:val="24"/>
          <w:szCs w:val="28"/>
        </w:rPr>
      </w:pPr>
      <w:r w:rsidRPr="001727A6">
        <w:rPr>
          <w:b/>
          <w:bCs/>
          <w:sz w:val="24"/>
          <w:szCs w:val="28"/>
        </w:rPr>
        <w:t>Reporting Period:</w:t>
      </w:r>
      <w:r w:rsidRPr="001727A6">
        <w:rPr>
          <w:sz w:val="24"/>
          <w:szCs w:val="28"/>
        </w:rPr>
        <w:t> January – December 2025</w:t>
      </w:r>
      <w:r w:rsidRPr="001727A6">
        <w:rPr>
          <w:sz w:val="24"/>
          <w:szCs w:val="28"/>
        </w:rPr>
        <w:br/>
      </w:r>
      <w:r w:rsidRPr="001727A6">
        <w:rPr>
          <w:b/>
          <w:bCs/>
          <w:sz w:val="24"/>
          <w:szCs w:val="28"/>
        </w:rPr>
        <w:t>Baseline Year:</w:t>
      </w:r>
      <w:r w:rsidRPr="001727A6">
        <w:rPr>
          <w:sz w:val="24"/>
          <w:szCs w:val="28"/>
        </w:rPr>
        <w:t> January – December 2025</w:t>
      </w:r>
    </w:p>
    <w:p w14:paraId="734A57F0" w14:textId="77777777" w:rsidR="0009385C" w:rsidRPr="001727A6" w:rsidRDefault="0009385C" w:rsidP="0009385C">
      <w:pPr>
        <w:rPr>
          <w:sz w:val="24"/>
          <w:szCs w:val="28"/>
        </w:rPr>
      </w:pPr>
      <w:r w:rsidRPr="001727A6">
        <w:rPr>
          <w:b/>
          <w:bCs/>
          <w:sz w:val="24"/>
          <w:szCs w:val="28"/>
        </w:rPr>
        <w:t>Total Office Space:</w:t>
      </w:r>
      <w:r w:rsidRPr="001727A6">
        <w:rPr>
          <w:sz w:val="24"/>
          <w:szCs w:val="28"/>
        </w:rPr>
        <w:t> 62 sq.m</w:t>
      </w:r>
      <w:r w:rsidRPr="001727A6">
        <w:rPr>
          <w:sz w:val="24"/>
          <w:szCs w:val="28"/>
        </w:rPr>
        <w:br/>
      </w:r>
      <w:r w:rsidRPr="001727A6">
        <w:rPr>
          <w:b/>
          <w:bCs/>
          <w:sz w:val="24"/>
          <w:szCs w:val="28"/>
        </w:rPr>
        <w:t>Total FTE:</w:t>
      </w:r>
      <w:r w:rsidRPr="001727A6">
        <w:rPr>
          <w:sz w:val="24"/>
          <w:szCs w:val="28"/>
        </w:rPr>
        <w:t> 10</w:t>
      </w:r>
    </w:p>
    <w:p w14:paraId="061C77A5" w14:textId="0598010B" w:rsidR="0009385C" w:rsidRPr="001727A6" w:rsidRDefault="0009385C" w:rsidP="0009385C">
      <w:pPr>
        <w:rPr>
          <w:sz w:val="24"/>
          <w:szCs w:val="28"/>
        </w:rPr>
      </w:pPr>
      <w:r w:rsidRPr="001727A6">
        <w:rPr>
          <w:b/>
          <w:bCs/>
          <w:sz w:val="24"/>
          <w:szCs w:val="28"/>
        </w:rPr>
        <w:t>Publishing Date:</w:t>
      </w:r>
      <w:r w:rsidRPr="001727A6">
        <w:rPr>
          <w:sz w:val="24"/>
          <w:szCs w:val="28"/>
        </w:rPr>
        <w:t> 8 July 2026</w:t>
      </w:r>
    </w:p>
    <w:p w14:paraId="0D26A653" w14:textId="77777777" w:rsidR="0009385C" w:rsidRPr="001727A6" w:rsidRDefault="0009385C" w:rsidP="0009385C">
      <w:pPr>
        <w:rPr>
          <w:sz w:val="24"/>
          <w:szCs w:val="28"/>
        </w:rPr>
      </w:pPr>
      <w:r w:rsidRPr="001727A6">
        <w:rPr>
          <w:b/>
          <w:bCs/>
          <w:sz w:val="24"/>
          <w:szCs w:val="28"/>
        </w:rPr>
        <w:t>SBTi 1.5°C Aligned Net Zero Target:</w:t>
      </w:r>
      <w:r w:rsidRPr="001727A6">
        <w:rPr>
          <w:sz w:val="24"/>
          <w:szCs w:val="28"/>
        </w:rPr>
        <w:t> 2050</w:t>
      </w:r>
    </w:p>
    <w:p w14:paraId="1EC7662B" w14:textId="77777777" w:rsidR="0009385C" w:rsidRPr="001727A6" w:rsidRDefault="00000000" w:rsidP="0009385C">
      <w:r>
        <w:pict w14:anchorId="4E42F51D">
          <v:rect id="_x0000_i1025" style="width:0;height:.75pt" o:hralign="center" o:hrstd="t" o:hr="t" fillcolor="#a0a0a0" stroked="f"/>
        </w:pict>
      </w:r>
    </w:p>
    <w:p w14:paraId="62A732F2" w14:textId="2AD5BD27" w:rsidR="0009385C" w:rsidRPr="001727A6" w:rsidRDefault="0009385C" w:rsidP="0009385C">
      <w:pPr>
        <w:rPr>
          <w:b/>
          <w:bCs/>
          <w:sz w:val="24"/>
          <w:szCs w:val="28"/>
        </w:rPr>
      </w:pPr>
      <w:r w:rsidRPr="001727A6">
        <w:rPr>
          <w:b/>
          <w:bCs/>
          <w:sz w:val="24"/>
          <w:szCs w:val="28"/>
        </w:rPr>
        <w:t>EXECUTIVE OVERVIEW</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8"/>
        <w:gridCol w:w="5094"/>
      </w:tblGrid>
      <w:tr w:rsidR="0009385C" w:rsidRPr="001727A6" w14:paraId="265F22AF" w14:textId="77777777" w:rsidTr="0009385C">
        <w:trPr>
          <w:trHeight w:val="436"/>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435A5803" w14:textId="77777777" w:rsidR="0009385C" w:rsidRPr="001727A6" w:rsidRDefault="0009385C" w:rsidP="0009385C">
            <w:r w:rsidRPr="001727A6">
              <w:t>Metric</w:t>
            </w:r>
          </w:p>
        </w:tc>
        <w:tc>
          <w:tcPr>
            <w:tcW w:w="0" w:type="auto"/>
            <w:shd w:val="clear" w:color="auto" w:fill="E59EDC" w:themeFill="accent5" w:themeFillTint="66"/>
            <w:tcMar>
              <w:top w:w="150" w:type="dxa"/>
              <w:left w:w="240" w:type="dxa"/>
              <w:bottom w:w="150" w:type="dxa"/>
              <w:right w:w="240" w:type="dxa"/>
            </w:tcMar>
            <w:vAlign w:val="center"/>
            <w:hideMark/>
          </w:tcPr>
          <w:p w14:paraId="7BEF4CB8" w14:textId="77777777" w:rsidR="0009385C" w:rsidRPr="001727A6" w:rsidRDefault="0009385C" w:rsidP="0009385C">
            <w:r w:rsidRPr="001727A6">
              <w:t>Value</w:t>
            </w:r>
          </w:p>
        </w:tc>
      </w:tr>
      <w:tr w:rsidR="0009385C" w:rsidRPr="001727A6" w14:paraId="060BA92A" w14:textId="77777777" w:rsidTr="0009385C">
        <w:trPr>
          <w:trHeight w:val="448"/>
          <w:jc w:val="center"/>
        </w:trPr>
        <w:tc>
          <w:tcPr>
            <w:tcW w:w="0" w:type="auto"/>
            <w:tcMar>
              <w:top w:w="150" w:type="dxa"/>
              <w:left w:w="0" w:type="dxa"/>
              <w:bottom w:w="150" w:type="dxa"/>
              <w:right w:w="240" w:type="dxa"/>
            </w:tcMar>
            <w:vAlign w:val="center"/>
            <w:hideMark/>
          </w:tcPr>
          <w:p w14:paraId="2AC26685" w14:textId="77777777" w:rsidR="0009385C" w:rsidRPr="001727A6" w:rsidRDefault="0009385C" w:rsidP="0009385C">
            <w:r w:rsidRPr="001727A6">
              <w:rPr>
                <w:b/>
                <w:bCs/>
              </w:rPr>
              <w:t>Total Carbon Footprint (2025)</w:t>
            </w:r>
          </w:p>
        </w:tc>
        <w:tc>
          <w:tcPr>
            <w:tcW w:w="0" w:type="auto"/>
            <w:tcMar>
              <w:top w:w="150" w:type="dxa"/>
              <w:left w:w="240" w:type="dxa"/>
              <w:bottom w:w="150" w:type="dxa"/>
              <w:right w:w="0" w:type="dxa"/>
            </w:tcMar>
            <w:vAlign w:val="center"/>
            <w:hideMark/>
          </w:tcPr>
          <w:p w14:paraId="7EE3D913" w14:textId="77777777" w:rsidR="0009385C" w:rsidRPr="001727A6" w:rsidRDefault="0009385C" w:rsidP="0009385C">
            <w:r w:rsidRPr="001727A6">
              <w:rPr>
                <w:b/>
                <w:bCs/>
              </w:rPr>
              <w:t>13.45 tCO₂e</w:t>
            </w:r>
          </w:p>
        </w:tc>
      </w:tr>
      <w:tr w:rsidR="0009385C" w:rsidRPr="001727A6" w14:paraId="6D4776A2" w14:textId="77777777" w:rsidTr="0009385C">
        <w:trPr>
          <w:trHeight w:val="436"/>
          <w:jc w:val="center"/>
        </w:trPr>
        <w:tc>
          <w:tcPr>
            <w:tcW w:w="0" w:type="auto"/>
            <w:tcMar>
              <w:top w:w="150" w:type="dxa"/>
              <w:left w:w="0" w:type="dxa"/>
              <w:bottom w:w="150" w:type="dxa"/>
              <w:right w:w="240" w:type="dxa"/>
            </w:tcMar>
            <w:vAlign w:val="center"/>
            <w:hideMark/>
          </w:tcPr>
          <w:p w14:paraId="08655C18" w14:textId="77777777" w:rsidR="0009385C" w:rsidRPr="001727A6" w:rsidRDefault="0009385C" w:rsidP="0009385C">
            <w:r w:rsidRPr="001727A6">
              <w:t>Year-on-Year Change</w:t>
            </w:r>
          </w:p>
        </w:tc>
        <w:tc>
          <w:tcPr>
            <w:tcW w:w="0" w:type="auto"/>
            <w:tcMar>
              <w:top w:w="150" w:type="dxa"/>
              <w:left w:w="240" w:type="dxa"/>
              <w:bottom w:w="150" w:type="dxa"/>
              <w:right w:w="0" w:type="dxa"/>
            </w:tcMar>
            <w:vAlign w:val="center"/>
            <w:hideMark/>
          </w:tcPr>
          <w:p w14:paraId="338AC229" w14:textId="77777777" w:rsidR="0009385C" w:rsidRPr="001727A6" w:rsidRDefault="0009385C" w:rsidP="0009385C">
            <w:r w:rsidRPr="001727A6">
              <w:t>Not applicable (baseline year)</w:t>
            </w:r>
          </w:p>
        </w:tc>
      </w:tr>
      <w:tr w:rsidR="0009385C" w:rsidRPr="001727A6" w14:paraId="45867156" w14:textId="77777777" w:rsidTr="0009385C">
        <w:trPr>
          <w:trHeight w:val="448"/>
          <w:jc w:val="center"/>
        </w:trPr>
        <w:tc>
          <w:tcPr>
            <w:tcW w:w="0" w:type="auto"/>
            <w:tcMar>
              <w:top w:w="150" w:type="dxa"/>
              <w:left w:w="0" w:type="dxa"/>
              <w:bottom w:w="150" w:type="dxa"/>
              <w:right w:w="240" w:type="dxa"/>
            </w:tcMar>
            <w:vAlign w:val="center"/>
            <w:hideMark/>
          </w:tcPr>
          <w:p w14:paraId="699F1996" w14:textId="77777777" w:rsidR="0009385C" w:rsidRPr="001727A6" w:rsidRDefault="0009385C" w:rsidP="0009385C">
            <w:r w:rsidRPr="001727A6">
              <w:t>PPN 006/25 Compliance Status</w:t>
            </w:r>
          </w:p>
        </w:tc>
        <w:tc>
          <w:tcPr>
            <w:tcW w:w="0" w:type="auto"/>
            <w:tcMar>
              <w:top w:w="150" w:type="dxa"/>
              <w:left w:w="240" w:type="dxa"/>
              <w:bottom w:w="150" w:type="dxa"/>
              <w:right w:w="0" w:type="dxa"/>
            </w:tcMar>
            <w:vAlign w:val="center"/>
            <w:hideMark/>
          </w:tcPr>
          <w:p w14:paraId="17A58FB3" w14:textId="77777777" w:rsidR="0009385C" w:rsidRPr="001727A6" w:rsidRDefault="0009385C" w:rsidP="0009385C">
            <w:r w:rsidRPr="001727A6">
              <w:t>Full Compliance (5 of 5 categories reported)</w:t>
            </w:r>
          </w:p>
        </w:tc>
      </w:tr>
      <w:tr w:rsidR="0009385C" w:rsidRPr="001727A6" w14:paraId="0A8F3D06" w14:textId="77777777" w:rsidTr="0009385C">
        <w:trPr>
          <w:trHeight w:val="436"/>
          <w:jc w:val="center"/>
        </w:trPr>
        <w:tc>
          <w:tcPr>
            <w:tcW w:w="0" w:type="auto"/>
            <w:tcMar>
              <w:top w:w="150" w:type="dxa"/>
              <w:left w:w="0" w:type="dxa"/>
              <w:bottom w:w="150" w:type="dxa"/>
              <w:right w:w="240" w:type="dxa"/>
            </w:tcMar>
            <w:vAlign w:val="center"/>
            <w:hideMark/>
          </w:tcPr>
          <w:p w14:paraId="51B6C9A2" w14:textId="77777777" w:rsidR="0009385C" w:rsidRPr="001727A6" w:rsidRDefault="0009385C" w:rsidP="0009385C">
            <w:r w:rsidRPr="001727A6">
              <w:t>Net Zero Target Year</w:t>
            </w:r>
          </w:p>
        </w:tc>
        <w:tc>
          <w:tcPr>
            <w:tcW w:w="0" w:type="auto"/>
            <w:tcMar>
              <w:top w:w="150" w:type="dxa"/>
              <w:left w:w="240" w:type="dxa"/>
              <w:bottom w:w="150" w:type="dxa"/>
              <w:right w:w="0" w:type="dxa"/>
            </w:tcMar>
            <w:vAlign w:val="center"/>
            <w:hideMark/>
          </w:tcPr>
          <w:p w14:paraId="6C621A13" w14:textId="77777777" w:rsidR="0009385C" w:rsidRPr="001727A6" w:rsidRDefault="0009385C" w:rsidP="0009385C">
            <w:r w:rsidRPr="001727A6">
              <w:t>2050 (SBTi 1.5°C aligned)</w:t>
            </w:r>
          </w:p>
        </w:tc>
      </w:tr>
      <w:tr w:rsidR="0009385C" w:rsidRPr="001727A6" w14:paraId="2B234EE6" w14:textId="77777777" w:rsidTr="0009385C">
        <w:trPr>
          <w:trHeight w:val="448"/>
          <w:jc w:val="center"/>
        </w:trPr>
        <w:tc>
          <w:tcPr>
            <w:tcW w:w="0" w:type="auto"/>
            <w:tcMar>
              <w:top w:w="150" w:type="dxa"/>
              <w:left w:w="0" w:type="dxa"/>
              <w:bottom w:w="150" w:type="dxa"/>
              <w:right w:w="240" w:type="dxa"/>
            </w:tcMar>
            <w:vAlign w:val="center"/>
            <w:hideMark/>
          </w:tcPr>
          <w:p w14:paraId="3424B4DF" w14:textId="77777777" w:rsidR="0009385C" w:rsidRPr="001727A6" w:rsidRDefault="0009385C" w:rsidP="0009385C">
            <w:r w:rsidRPr="001727A6">
              <w:t>Number of Operational Locations</w:t>
            </w:r>
          </w:p>
        </w:tc>
        <w:tc>
          <w:tcPr>
            <w:tcW w:w="0" w:type="auto"/>
            <w:tcMar>
              <w:top w:w="150" w:type="dxa"/>
              <w:left w:w="240" w:type="dxa"/>
              <w:bottom w:w="150" w:type="dxa"/>
              <w:right w:w="0" w:type="dxa"/>
            </w:tcMar>
            <w:vAlign w:val="center"/>
            <w:hideMark/>
          </w:tcPr>
          <w:p w14:paraId="7F3B907F" w14:textId="77777777" w:rsidR="0009385C" w:rsidRPr="001727A6" w:rsidRDefault="0009385C" w:rsidP="0009385C">
            <w:r w:rsidRPr="001727A6">
              <w:t>1</w:t>
            </w:r>
          </w:p>
        </w:tc>
      </w:tr>
    </w:tbl>
    <w:p w14:paraId="6BC99600" w14:textId="77777777" w:rsidR="001727A6" w:rsidRDefault="001727A6" w:rsidP="001727A6">
      <w:pPr>
        <w:rPr>
          <w:rStyle w:val="Heading2Char"/>
          <w:rFonts w:ascii="Calibri" w:hAnsi="Calibri" w:cs="Calibri"/>
        </w:rPr>
      </w:pPr>
    </w:p>
    <w:p w14:paraId="0496A3A7" w14:textId="0F16766B" w:rsidR="0009385C" w:rsidRPr="001727A6" w:rsidRDefault="0009385C" w:rsidP="0009385C">
      <w:pPr>
        <w:rPr>
          <w:sz w:val="24"/>
          <w:szCs w:val="28"/>
        </w:rPr>
      </w:pPr>
      <w:r w:rsidRPr="001727A6">
        <w:rPr>
          <w:rStyle w:val="Heading2Char"/>
          <w:rFonts w:ascii="Calibri" w:hAnsi="Calibri" w:cs="Calibri"/>
        </w:rPr>
        <w:t>1. Introduction</w:t>
      </w:r>
      <w:r w:rsidRPr="001727A6">
        <w:rPr>
          <w:rStyle w:val="Heading2Char"/>
          <w:rFonts w:ascii="Calibri" w:hAnsi="Calibri" w:cs="Calibri"/>
        </w:rPr>
        <w:br/>
      </w:r>
      <w:r w:rsidRPr="001727A6">
        <w:rPr>
          <w:sz w:val="24"/>
          <w:szCs w:val="28"/>
        </w:rPr>
        <w:t>Fantom Factory LTD has established its baseline carbon footprint at </w:t>
      </w:r>
      <w:r w:rsidRPr="001727A6">
        <w:rPr>
          <w:b/>
          <w:bCs/>
          <w:sz w:val="24"/>
          <w:szCs w:val="28"/>
        </w:rPr>
        <w:t>13.45 tCO₂e</w:t>
      </w:r>
      <w:r w:rsidRPr="001727A6">
        <w:rPr>
          <w:sz w:val="24"/>
          <w:szCs w:val="28"/>
        </w:rPr>
        <w:t> for the 2025 reporting period. Scope 3 emissions constitute the vast majority of the organisation's carbon impact, representing </w:t>
      </w:r>
      <w:r w:rsidRPr="001727A6">
        <w:rPr>
          <w:b/>
          <w:bCs/>
          <w:sz w:val="24"/>
          <w:szCs w:val="28"/>
        </w:rPr>
        <w:t>88.2%</w:t>
      </w:r>
      <w:r w:rsidRPr="001727A6">
        <w:rPr>
          <w:sz w:val="24"/>
          <w:szCs w:val="28"/>
        </w:rPr>
        <w:t> of total emissions. Employee commuting is the single largest contributor, accounting for </w:t>
      </w:r>
      <w:r w:rsidRPr="001727A6">
        <w:rPr>
          <w:b/>
          <w:bCs/>
          <w:sz w:val="24"/>
          <w:szCs w:val="28"/>
        </w:rPr>
        <w:t>84.1%</w:t>
      </w:r>
      <w:r w:rsidRPr="001727A6">
        <w:rPr>
          <w:sz w:val="24"/>
          <w:szCs w:val="28"/>
        </w:rPr>
        <w:t> of the overall footprint. To remain on track for its 2050 Net Zero commitment, the company must achieve a sustained annual reduction rate of </w:t>
      </w:r>
      <w:r w:rsidRPr="001727A6">
        <w:rPr>
          <w:b/>
          <w:bCs/>
          <w:sz w:val="24"/>
          <w:szCs w:val="28"/>
        </w:rPr>
        <w:t>4.2%</w:t>
      </w:r>
      <w:r w:rsidRPr="001727A6">
        <w:rPr>
          <w:sz w:val="24"/>
          <w:szCs w:val="28"/>
        </w:rPr>
        <w:t xml:space="preserve">, in </w:t>
      </w:r>
      <w:r w:rsidRPr="001727A6">
        <w:rPr>
          <w:sz w:val="24"/>
          <w:szCs w:val="28"/>
        </w:rPr>
        <w:lastRenderedPageBreak/>
        <w:t>line with SBTi 1.5°C guidance. The organisation has achieved </w:t>
      </w:r>
      <w:r w:rsidRPr="001727A6">
        <w:rPr>
          <w:b/>
          <w:bCs/>
          <w:sz w:val="24"/>
          <w:szCs w:val="28"/>
        </w:rPr>
        <w:t>full compliance</w:t>
      </w:r>
      <w:r w:rsidRPr="001727A6">
        <w:rPr>
          <w:sz w:val="24"/>
          <w:szCs w:val="28"/>
        </w:rPr>
        <w:t> with PPN 006/25, as upstream and downstream transport categories are not applicable to its business operations and have been scoped out accordingly.</w:t>
      </w:r>
    </w:p>
    <w:p w14:paraId="2210E5D5" w14:textId="77777777" w:rsidR="0009385C" w:rsidRPr="001727A6" w:rsidRDefault="00000000" w:rsidP="0009385C">
      <w:pPr>
        <w:rPr>
          <w:sz w:val="24"/>
          <w:szCs w:val="28"/>
        </w:rPr>
      </w:pPr>
      <w:r>
        <w:rPr>
          <w:sz w:val="24"/>
          <w:szCs w:val="28"/>
        </w:rPr>
        <w:pict w14:anchorId="79C23A1D">
          <v:rect id="_x0000_i1026" style="width:0;height:.75pt" o:hralign="center" o:hrstd="t" o:hr="t" fillcolor="#a0a0a0" stroked="f"/>
        </w:pict>
      </w:r>
    </w:p>
    <w:p w14:paraId="7D4DDDA3" w14:textId="77777777" w:rsidR="0009385C" w:rsidRPr="001727A6" w:rsidRDefault="0009385C" w:rsidP="0009385C">
      <w:pPr>
        <w:pStyle w:val="Heading2"/>
        <w:rPr>
          <w:rFonts w:ascii="Calibri" w:hAnsi="Calibri" w:cs="Calibri"/>
        </w:rPr>
      </w:pPr>
      <w:r w:rsidRPr="001727A6">
        <w:rPr>
          <w:rFonts w:ascii="Calibri" w:hAnsi="Calibri" w:cs="Calibri"/>
        </w:rPr>
        <w:t>2. ORGANISATIONAL BOUNDARIES</w:t>
      </w:r>
    </w:p>
    <w:p w14:paraId="2F3CBE70" w14:textId="77777777" w:rsidR="0009385C" w:rsidRPr="001727A6" w:rsidRDefault="0009385C" w:rsidP="0009385C">
      <w:pPr>
        <w:rPr>
          <w:sz w:val="24"/>
          <w:szCs w:val="28"/>
        </w:rPr>
      </w:pPr>
      <w:r w:rsidRPr="001727A6">
        <w:rPr>
          <w:sz w:val="24"/>
          <w:szCs w:val="28"/>
        </w:rPr>
        <w:t>Fantom Factory LTD (Company Number: 11183348) has defined its organisational boundaries for emissions reporting in accordance with the </w:t>
      </w:r>
      <w:r w:rsidRPr="001727A6">
        <w:rPr>
          <w:b/>
          <w:bCs/>
          <w:sz w:val="24"/>
          <w:szCs w:val="28"/>
        </w:rPr>
        <w:t>GHG Protocol Corporate Standard</w:t>
      </w:r>
      <w:r w:rsidRPr="001727A6">
        <w:rPr>
          <w:sz w:val="24"/>
          <w:szCs w:val="28"/>
        </w:rPr>
        <w:t>, applying the </w:t>
      </w:r>
      <w:r w:rsidRPr="001727A6">
        <w:rPr>
          <w:b/>
          <w:bCs/>
          <w:sz w:val="24"/>
          <w:szCs w:val="28"/>
        </w:rPr>
        <w:t>operational control</w:t>
      </w:r>
      <w:r w:rsidRPr="001727A6">
        <w:rPr>
          <w:sz w:val="24"/>
          <w:szCs w:val="28"/>
        </w:rPr>
        <w:t> approach. This means the company reports on all emission sources over which it has full authority to introduce and implement operating policies.</w:t>
      </w:r>
    </w:p>
    <w:p w14:paraId="48628ADB" w14:textId="77777777" w:rsidR="0009385C" w:rsidRPr="001727A6" w:rsidRDefault="0009385C" w:rsidP="0009385C">
      <w:pPr>
        <w:rPr>
          <w:b/>
          <w:bCs/>
        </w:rPr>
      </w:pPr>
      <w:r w:rsidRPr="001727A6">
        <w:rPr>
          <w:b/>
          <w:bCs/>
        </w:rPr>
        <w:t>2.1 Geographical Locations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0"/>
        <w:gridCol w:w="1308"/>
        <w:gridCol w:w="825"/>
        <w:gridCol w:w="1809"/>
        <w:gridCol w:w="1194"/>
      </w:tblGrid>
      <w:tr w:rsidR="0009385C" w:rsidRPr="001727A6" w14:paraId="246FD023" w14:textId="77777777" w:rsidTr="0009385C">
        <w:trPr>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0775C7EE" w14:textId="77777777" w:rsidR="0009385C" w:rsidRPr="001727A6" w:rsidRDefault="0009385C" w:rsidP="0009385C">
            <w:pPr>
              <w:rPr>
                <w:sz w:val="24"/>
                <w:szCs w:val="28"/>
              </w:rPr>
            </w:pPr>
            <w:r w:rsidRPr="001727A6">
              <w:rPr>
                <w:sz w:val="24"/>
                <w:szCs w:val="28"/>
              </w:rPr>
              <w:t>Location</w:t>
            </w:r>
          </w:p>
        </w:tc>
        <w:tc>
          <w:tcPr>
            <w:tcW w:w="0" w:type="auto"/>
            <w:shd w:val="clear" w:color="auto" w:fill="E59EDC" w:themeFill="accent5" w:themeFillTint="66"/>
            <w:tcMar>
              <w:top w:w="150" w:type="dxa"/>
              <w:left w:w="240" w:type="dxa"/>
              <w:bottom w:w="150" w:type="dxa"/>
              <w:right w:w="240" w:type="dxa"/>
            </w:tcMar>
            <w:vAlign w:val="center"/>
            <w:hideMark/>
          </w:tcPr>
          <w:p w14:paraId="4C83BD2B" w14:textId="77777777" w:rsidR="0009385C" w:rsidRPr="001727A6" w:rsidRDefault="0009385C" w:rsidP="0009385C">
            <w:pPr>
              <w:rPr>
                <w:sz w:val="24"/>
                <w:szCs w:val="28"/>
              </w:rPr>
            </w:pPr>
            <w:r w:rsidRPr="001727A6">
              <w:rPr>
                <w:sz w:val="24"/>
                <w:szCs w:val="28"/>
              </w:rPr>
              <w:t>Size (sq.m)</w:t>
            </w:r>
          </w:p>
        </w:tc>
        <w:tc>
          <w:tcPr>
            <w:tcW w:w="0" w:type="auto"/>
            <w:shd w:val="clear" w:color="auto" w:fill="E59EDC" w:themeFill="accent5" w:themeFillTint="66"/>
            <w:tcMar>
              <w:top w:w="150" w:type="dxa"/>
              <w:left w:w="240" w:type="dxa"/>
              <w:bottom w:w="150" w:type="dxa"/>
              <w:right w:w="240" w:type="dxa"/>
            </w:tcMar>
            <w:vAlign w:val="center"/>
            <w:hideMark/>
          </w:tcPr>
          <w:p w14:paraId="74FCEDF0" w14:textId="77777777" w:rsidR="0009385C" w:rsidRPr="001727A6" w:rsidRDefault="0009385C" w:rsidP="0009385C">
            <w:pPr>
              <w:rPr>
                <w:sz w:val="24"/>
                <w:szCs w:val="28"/>
              </w:rPr>
            </w:pPr>
            <w:r w:rsidRPr="001727A6">
              <w:rPr>
                <w:sz w:val="24"/>
                <w:szCs w:val="28"/>
              </w:rPr>
              <w:t>FTE</w:t>
            </w:r>
          </w:p>
        </w:tc>
        <w:tc>
          <w:tcPr>
            <w:tcW w:w="0" w:type="auto"/>
            <w:shd w:val="clear" w:color="auto" w:fill="E59EDC" w:themeFill="accent5" w:themeFillTint="66"/>
            <w:tcMar>
              <w:top w:w="150" w:type="dxa"/>
              <w:left w:w="240" w:type="dxa"/>
              <w:bottom w:w="150" w:type="dxa"/>
              <w:right w:w="240" w:type="dxa"/>
            </w:tcMar>
            <w:vAlign w:val="center"/>
            <w:hideMark/>
          </w:tcPr>
          <w:p w14:paraId="26410FCB" w14:textId="6FD616AD" w:rsidR="0009385C" w:rsidRPr="001727A6" w:rsidRDefault="0009385C" w:rsidP="0009385C">
            <w:pPr>
              <w:rPr>
                <w:sz w:val="24"/>
                <w:szCs w:val="28"/>
              </w:rPr>
            </w:pPr>
            <w:r w:rsidRPr="001727A6">
              <w:rPr>
                <w:sz w:val="24"/>
                <w:szCs w:val="28"/>
              </w:rPr>
              <w:t>Emissions (tCO₂e)</w:t>
            </w:r>
          </w:p>
        </w:tc>
        <w:tc>
          <w:tcPr>
            <w:tcW w:w="0" w:type="auto"/>
            <w:shd w:val="clear" w:color="auto" w:fill="E59EDC" w:themeFill="accent5" w:themeFillTint="66"/>
            <w:tcMar>
              <w:top w:w="150" w:type="dxa"/>
              <w:left w:w="240" w:type="dxa"/>
              <w:bottom w:w="150" w:type="dxa"/>
              <w:right w:w="240" w:type="dxa"/>
            </w:tcMar>
            <w:vAlign w:val="center"/>
            <w:hideMark/>
          </w:tcPr>
          <w:p w14:paraId="29079F1C" w14:textId="77777777" w:rsidR="0009385C" w:rsidRPr="001727A6" w:rsidRDefault="0009385C" w:rsidP="0009385C">
            <w:pPr>
              <w:rPr>
                <w:sz w:val="24"/>
                <w:szCs w:val="28"/>
              </w:rPr>
            </w:pPr>
            <w:r w:rsidRPr="001727A6">
              <w:rPr>
                <w:sz w:val="24"/>
                <w:szCs w:val="28"/>
              </w:rPr>
              <w:t>% of Total</w:t>
            </w:r>
          </w:p>
        </w:tc>
      </w:tr>
      <w:tr w:rsidR="0009385C" w:rsidRPr="001727A6" w14:paraId="27FD5BBF" w14:textId="77777777" w:rsidTr="0009385C">
        <w:trPr>
          <w:jc w:val="center"/>
        </w:trPr>
        <w:tc>
          <w:tcPr>
            <w:tcW w:w="0" w:type="auto"/>
            <w:tcMar>
              <w:top w:w="150" w:type="dxa"/>
              <w:left w:w="0" w:type="dxa"/>
              <w:bottom w:w="150" w:type="dxa"/>
              <w:right w:w="240" w:type="dxa"/>
            </w:tcMar>
            <w:vAlign w:val="center"/>
            <w:hideMark/>
          </w:tcPr>
          <w:p w14:paraId="709095D2" w14:textId="77777777" w:rsidR="0009385C" w:rsidRPr="001727A6" w:rsidRDefault="0009385C" w:rsidP="0009385C">
            <w:pPr>
              <w:rPr>
                <w:sz w:val="24"/>
                <w:szCs w:val="28"/>
              </w:rPr>
            </w:pPr>
            <w:r w:rsidRPr="001727A6">
              <w:rPr>
                <w:sz w:val="24"/>
                <w:szCs w:val="28"/>
              </w:rPr>
              <w:t>Registered Address: 1 Charlesville Place, Neath, Wales, SA11 1PY</w:t>
            </w:r>
          </w:p>
        </w:tc>
        <w:tc>
          <w:tcPr>
            <w:tcW w:w="0" w:type="auto"/>
            <w:tcMar>
              <w:top w:w="150" w:type="dxa"/>
              <w:left w:w="240" w:type="dxa"/>
              <w:bottom w:w="150" w:type="dxa"/>
              <w:right w:w="240" w:type="dxa"/>
            </w:tcMar>
            <w:vAlign w:val="center"/>
            <w:hideMark/>
          </w:tcPr>
          <w:p w14:paraId="75D08196" w14:textId="77777777" w:rsidR="0009385C" w:rsidRPr="001727A6" w:rsidRDefault="0009385C" w:rsidP="0009385C">
            <w:pPr>
              <w:rPr>
                <w:sz w:val="24"/>
                <w:szCs w:val="28"/>
              </w:rPr>
            </w:pPr>
            <w:r w:rsidRPr="001727A6">
              <w:rPr>
                <w:sz w:val="24"/>
                <w:szCs w:val="28"/>
              </w:rPr>
              <w:t>62</w:t>
            </w:r>
          </w:p>
        </w:tc>
        <w:tc>
          <w:tcPr>
            <w:tcW w:w="0" w:type="auto"/>
            <w:tcMar>
              <w:top w:w="150" w:type="dxa"/>
              <w:left w:w="240" w:type="dxa"/>
              <w:bottom w:w="150" w:type="dxa"/>
              <w:right w:w="240" w:type="dxa"/>
            </w:tcMar>
            <w:vAlign w:val="center"/>
            <w:hideMark/>
          </w:tcPr>
          <w:p w14:paraId="5B0851B3" w14:textId="77777777" w:rsidR="0009385C" w:rsidRPr="001727A6" w:rsidRDefault="0009385C" w:rsidP="0009385C">
            <w:pPr>
              <w:rPr>
                <w:sz w:val="24"/>
                <w:szCs w:val="28"/>
              </w:rPr>
            </w:pPr>
            <w:r w:rsidRPr="001727A6">
              <w:rPr>
                <w:sz w:val="24"/>
                <w:szCs w:val="28"/>
              </w:rPr>
              <w:t>10</w:t>
            </w:r>
          </w:p>
        </w:tc>
        <w:tc>
          <w:tcPr>
            <w:tcW w:w="0" w:type="auto"/>
            <w:tcMar>
              <w:top w:w="150" w:type="dxa"/>
              <w:left w:w="240" w:type="dxa"/>
              <w:bottom w:w="150" w:type="dxa"/>
              <w:right w:w="240" w:type="dxa"/>
            </w:tcMar>
            <w:vAlign w:val="center"/>
            <w:hideMark/>
          </w:tcPr>
          <w:p w14:paraId="693323C1" w14:textId="77777777" w:rsidR="0009385C" w:rsidRPr="001727A6" w:rsidRDefault="0009385C" w:rsidP="0009385C">
            <w:pPr>
              <w:rPr>
                <w:sz w:val="24"/>
                <w:szCs w:val="28"/>
              </w:rPr>
            </w:pPr>
            <w:r w:rsidRPr="001727A6">
              <w:rPr>
                <w:sz w:val="24"/>
                <w:szCs w:val="28"/>
              </w:rPr>
              <w:t>13.45</w:t>
            </w:r>
          </w:p>
        </w:tc>
        <w:tc>
          <w:tcPr>
            <w:tcW w:w="0" w:type="auto"/>
            <w:tcMar>
              <w:top w:w="150" w:type="dxa"/>
              <w:left w:w="240" w:type="dxa"/>
              <w:bottom w:w="150" w:type="dxa"/>
              <w:right w:w="0" w:type="dxa"/>
            </w:tcMar>
            <w:vAlign w:val="center"/>
            <w:hideMark/>
          </w:tcPr>
          <w:p w14:paraId="69EF9A3F" w14:textId="77777777" w:rsidR="0009385C" w:rsidRPr="001727A6" w:rsidRDefault="0009385C" w:rsidP="0009385C">
            <w:pPr>
              <w:rPr>
                <w:sz w:val="24"/>
                <w:szCs w:val="28"/>
              </w:rPr>
            </w:pPr>
            <w:r w:rsidRPr="001727A6">
              <w:rPr>
                <w:sz w:val="24"/>
                <w:szCs w:val="28"/>
              </w:rPr>
              <w:t>100.0%</w:t>
            </w:r>
          </w:p>
        </w:tc>
      </w:tr>
      <w:tr w:rsidR="0009385C" w:rsidRPr="001727A6" w14:paraId="01A2AA24" w14:textId="77777777" w:rsidTr="0009385C">
        <w:trPr>
          <w:jc w:val="center"/>
        </w:trPr>
        <w:tc>
          <w:tcPr>
            <w:tcW w:w="0" w:type="auto"/>
            <w:tcMar>
              <w:top w:w="150" w:type="dxa"/>
              <w:left w:w="0" w:type="dxa"/>
              <w:bottom w:w="150" w:type="dxa"/>
              <w:right w:w="240" w:type="dxa"/>
            </w:tcMar>
            <w:vAlign w:val="center"/>
            <w:hideMark/>
          </w:tcPr>
          <w:p w14:paraId="3DB587B4" w14:textId="77777777" w:rsidR="0009385C" w:rsidRPr="001727A6" w:rsidRDefault="0009385C" w:rsidP="0009385C">
            <w:pPr>
              <w:rPr>
                <w:sz w:val="24"/>
                <w:szCs w:val="28"/>
              </w:rPr>
            </w:pPr>
            <w:r w:rsidRPr="001727A6">
              <w:rPr>
                <w:b/>
                <w:bCs/>
                <w:sz w:val="24"/>
                <w:szCs w:val="28"/>
              </w:rPr>
              <w:t>TOTAL</w:t>
            </w:r>
          </w:p>
        </w:tc>
        <w:tc>
          <w:tcPr>
            <w:tcW w:w="0" w:type="auto"/>
            <w:tcMar>
              <w:top w:w="150" w:type="dxa"/>
              <w:left w:w="240" w:type="dxa"/>
              <w:bottom w:w="150" w:type="dxa"/>
              <w:right w:w="240" w:type="dxa"/>
            </w:tcMar>
            <w:vAlign w:val="center"/>
            <w:hideMark/>
          </w:tcPr>
          <w:p w14:paraId="7823CBA5" w14:textId="77777777" w:rsidR="0009385C" w:rsidRPr="001727A6" w:rsidRDefault="0009385C" w:rsidP="0009385C">
            <w:pPr>
              <w:rPr>
                <w:sz w:val="24"/>
                <w:szCs w:val="28"/>
              </w:rPr>
            </w:pPr>
            <w:r w:rsidRPr="001727A6">
              <w:rPr>
                <w:b/>
                <w:bCs/>
                <w:sz w:val="24"/>
                <w:szCs w:val="28"/>
              </w:rPr>
              <w:t>62</w:t>
            </w:r>
          </w:p>
        </w:tc>
        <w:tc>
          <w:tcPr>
            <w:tcW w:w="0" w:type="auto"/>
            <w:tcMar>
              <w:top w:w="150" w:type="dxa"/>
              <w:left w:w="240" w:type="dxa"/>
              <w:bottom w:w="150" w:type="dxa"/>
              <w:right w:w="240" w:type="dxa"/>
            </w:tcMar>
            <w:vAlign w:val="center"/>
            <w:hideMark/>
          </w:tcPr>
          <w:p w14:paraId="10486F2E" w14:textId="77777777" w:rsidR="0009385C" w:rsidRPr="001727A6" w:rsidRDefault="0009385C" w:rsidP="0009385C">
            <w:pPr>
              <w:rPr>
                <w:sz w:val="24"/>
                <w:szCs w:val="28"/>
              </w:rPr>
            </w:pPr>
            <w:r w:rsidRPr="001727A6">
              <w:rPr>
                <w:b/>
                <w:bCs/>
                <w:sz w:val="24"/>
                <w:szCs w:val="28"/>
              </w:rPr>
              <w:t>10</w:t>
            </w:r>
          </w:p>
        </w:tc>
        <w:tc>
          <w:tcPr>
            <w:tcW w:w="0" w:type="auto"/>
            <w:tcMar>
              <w:top w:w="150" w:type="dxa"/>
              <w:left w:w="240" w:type="dxa"/>
              <w:bottom w:w="150" w:type="dxa"/>
              <w:right w:w="240" w:type="dxa"/>
            </w:tcMar>
            <w:vAlign w:val="center"/>
            <w:hideMark/>
          </w:tcPr>
          <w:p w14:paraId="45DE0377" w14:textId="77777777" w:rsidR="0009385C" w:rsidRPr="001727A6" w:rsidRDefault="0009385C" w:rsidP="0009385C">
            <w:pPr>
              <w:rPr>
                <w:sz w:val="24"/>
                <w:szCs w:val="28"/>
              </w:rPr>
            </w:pPr>
            <w:r w:rsidRPr="001727A6">
              <w:rPr>
                <w:b/>
                <w:bCs/>
                <w:sz w:val="24"/>
                <w:szCs w:val="28"/>
              </w:rPr>
              <w:t>13.45</w:t>
            </w:r>
          </w:p>
        </w:tc>
        <w:tc>
          <w:tcPr>
            <w:tcW w:w="0" w:type="auto"/>
            <w:tcMar>
              <w:top w:w="150" w:type="dxa"/>
              <w:left w:w="240" w:type="dxa"/>
              <w:bottom w:w="150" w:type="dxa"/>
              <w:right w:w="0" w:type="dxa"/>
            </w:tcMar>
            <w:vAlign w:val="center"/>
            <w:hideMark/>
          </w:tcPr>
          <w:p w14:paraId="7137B835" w14:textId="77777777" w:rsidR="0009385C" w:rsidRPr="001727A6" w:rsidRDefault="0009385C" w:rsidP="0009385C">
            <w:pPr>
              <w:rPr>
                <w:sz w:val="24"/>
                <w:szCs w:val="28"/>
              </w:rPr>
            </w:pPr>
            <w:r w:rsidRPr="001727A6">
              <w:rPr>
                <w:b/>
                <w:bCs/>
                <w:sz w:val="24"/>
                <w:szCs w:val="28"/>
              </w:rPr>
              <w:t>100.0%</w:t>
            </w:r>
          </w:p>
        </w:tc>
      </w:tr>
    </w:tbl>
    <w:p w14:paraId="5865D54F" w14:textId="77777777" w:rsidR="0009385C" w:rsidRPr="001727A6" w:rsidRDefault="0009385C" w:rsidP="0009385C">
      <w:r w:rsidRPr="001727A6">
        <w:t>*Emissions distribution is estimated based on FTE proportion where location</w:t>
      </w:r>
      <w:r w:rsidRPr="001727A6">
        <w:noBreakHyphen/>
        <w:t>specific data is not available.</w:t>
      </w:r>
    </w:p>
    <w:p w14:paraId="55B51450" w14:textId="77777777" w:rsidR="0009385C" w:rsidRPr="001727A6" w:rsidRDefault="0009385C" w:rsidP="0009385C">
      <w:pPr>
        <w:rPr>
          <w:sz w:val="24"/>
          <w:szCs w:val="28"/>
        </w:rPr>
      </w:pPr>
      <w:r w:rsidRPr="001727A6">
        <w:rPr>
          <w:b/>
          <w:bCs/>
          <w:sz w:val="28"/>
          <w:szCs w:val="32"/>
        </w:rPr>
        <w:t>Operational Context</w:t>
      </w:r>
      <w:r w:rsidRPr="001727A6">
        <w:rPr>
          <w:sz w:val="28"/>
          <w:szCs w:val="32"/>
        </w:rPr>
        <w:br/>
      </w:r>
      <w:r w:rsidRPr="001727A6">
        <w:rPr>
          <w:sz w:val="24"/>
          <w:szCs w:val="28"/>
        </w:rPr>
        <w:t>The company operates from a single office location in Neath, Wales. With 10 full</w:t>
      </w:r>
      <w:r w:rsidRPr="001727A6">
        <w:rPr>
          <w:sz w:val="24"/>
          <w:szCs w:val="28"/>
        </w:rPr>
        <w:noBreakHyphen/>
        <w:t>time equivalent employees and 62 square metres of office space, all emissions are attributable to this site. This concentrated operational footprint presents a clear opportunity for targeted efficiency improvements and focused decarbonisation efforts.</w:t>
      </w:r>
    </w:p>
    <w:p w14:paraId="1ED9137C" w14:textId="77777777" w:rsidR="0009385C" w:rsidRPr="001727A6" w:rsidRDefault="00000000" w:rsidP="0009385C">
      <w:r>
        <w:pict w14:anchorId="2B3C6FE9">
          <v:rect id="_x0000_i1027" style="width:0;height:.75pt" o:hralign="center" o:hrstd="t" o:hr="t" fillcolor="#a0a0a0" stroked="f"/>
        </w:pict>
      </w:r>
    </w:p>
    <w:p w14:paraId="08CD4E66" w14:textId="77777777" w:rsidR="0009385C" w:rsidRPr="001727A6" w:rsidRDefault="0009385C" w:rsidP="0009385C">
      <w:pPr>
        <w:pStyle w:val="Heading2"/>
        <w:rPr>
          <w:rFonts w:ascii="Calibri" w:hAnsi="Calibri" w:cs="Calibri"/>
        </w:rPr>
      </w:pPr>
      <w:r w:rsidRPr="001727A6">
        <w:rPr>
          <w:rFonts w:ascii="Calibri" w:hAnsi="Calibri" w:cs="Calibri"/>
        </w:rPr>
        <w:t>3. CARBON INTENSITY ANALYSIS</w:t>
      </w:r>
    </w:p>
    <w:p w14:paraId="47454412" w14:textId="77777777" w:rsidR="0009385C" w:rsidRPr="001727A6" w:rsidRDefault="0009385C" w:rsidP="0009385C">
      <w:pPr>
        <w:pStyle w:val="Heading3"/>
        <w:rPr>
          <w:rFonts w:cs="Calibri"/>
        </w:rPr>
      </w:pPr>
      <w:r w:rsidRPr="001727A6">
        <w:rPr>
          <w:rFonts w:cs="Calibri"/>
        </w:rPr>
        <w:t>3.1 Emissions Intensity per FTE</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2"/>
        <w:gridCol w:w="4028"/>
      </w:tblGrid>
      <w:tr w:rsidR="0009385C" w:rsidRPr="001727A6" w14:paraId="4C91A11F" w14:textId="77777777" w:rsidTr="0009385C">
        <w:trPr>
          <w:trHeight w:val="471"/>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4751360A" w14:textId="77777777" w:rsidR="0009385C" w:rsidRPr="001727A6" w:rsidRDefault="0009385C" w:rsidP="0009385C">
            <w:r w:rsidRPr="001727A6">
              <w:t>Metric</w:t>
            </w:r>
          </w:p>
        </w:tc>
        <w:tc>
          <w:tcPr>
            <w:tcW w:w="0" w:type="auto"/>
            <w:shd w:val="clear" w:color="auto" w:fill="E59EDC" w:themeFill="accent5" w:themeFillTint="66"/>
            <w:tcMar>
              <w:top w:w="150" w:type="dxa"/>
              <w:left w:w="240" w:type="dxa"/>
              <w:bottom w:w="150" w:type="dxa"/>
              <w:right w:w="240" w:type="dxa"/>
            </w:tcMar>
            <w:vAlign w:val="center"/>
            <w:hideMark/>
          </w:tcPr>
          <w:p w14:paraId="1192ECC3" w14:textId="77777777" w:rsidR="0009385C" w:rsidRPr="001727A6" w:rsidRDefault="0009385C" w:rsidP="0009385C">
            <w:r w:rsidRPr="001727A6">
              <w:t>Value</w:t>
            </w:r>
          </w:p>
        </w:tc>
      </w:tr>
      <w:tr w:rsidR="0009385C" w:rsidRPr="001727A6" w14:paraId="6AA9B9B7" w14:textId="77777777" w:rsidTr="0009385C">
        <w:trPr>
          <w:trHeight w:val="484"/>
          <w:jc w:val="center"/>
        </w:trPr>
        <w:tc>
          <w:tcPr>
            <w:tcW w:w="0" w:type="auto"/>
            <w:tcMar>
              <w:top w:w="150" w:type="dxa"/>
              <w:left w:w="0" w:type="dxa"/>
              <w:bottom w:w="150" w:type="dxa"/>
              <w:right w:w="240" w:type="dxa"/>
            </w:tcMar>
            <w:vAlign w:val="center"/>
            <w:hideMark/>
          </w:tcPr>
          <w:p w14:paraId="09DF0984" w14:textId="77777777" w:rsidR="0009385C" w:rsidRPr="001727A6" w:rsidRDefault="0009385C" w:rsidP="0009385C">
            <w:r w:rsidRPr="001727A6">
              <w:rPr>
                <w:b/>
                <w:bCs/>
              </w:rPr>
              <w:t>Current Intensity (2025)</w:t>
            </w:r>
          </w:p>
        </w:tc>
        <w:tc>
          <w:tcPr>
            <w:tcW w:w="0" w:type="auto"/>
            <w:tcMar>
              <w:top w:w="150" w:type="dxa"/>
              <w:left w:w="240" w:type="dxa"/>
              <w:bottom w:w="150" w:type="dxa"/>
              <w:right w:w="0" w:type="dxa"/>
            </w:tcMar>
            <w:vAlign w:val="center"/>
            <w:hideMark/>
          </w:tcPr>
          <w:p w14:paraId="4C7CCBF8" w14:textId="77777777" w:rsidR="0009385C" w:rsidRPr="001727A6" w:rsidRDefault="0009385C" w:rsidP="0009385C">
            <w:r w:rsidRPr="001727A6">
              <w:rPr>
                <w:b/>
                <w:bCs/>
              </w:rPr>
              <w:t>1.34 tCO₂e per FTE</w:t>
            </w:r>
          </w:p>
        </w:tc>
      </w:tr>
    </w:tbl>
    <w:p w14:paraId="0C468C68" w14:textId="77777777" w:rsidR="0009385C" w:rsidRPr="001727A6" w:rsidRDefault="0009385C" w:rsidP="0009385C">
      <w:pPr>
        <w:rPr>
          <w:sz w:val="24"/>
          <w:szCs w:val="28"/>
        </w:rPr>
      </w:pPr>
      <w:r w:rsidRPr="001727A6">
        <w:rPr>
          <w:b/>
          <w:bCs/>
          <w:sz w:val="24"/>
          <w:szCs w:val="28"/>
        </w:rPr>
        <w:lastRenderedPageBreak/>
        <w:t>Industry Context</w:t>
      </w:r>
      <w:r w:rsidRPr="001727A6">
        <w:rPr>
          <w:sz w:val="24"/>
          <w:szCs w:val="28"/>
        </w:rPr>
        <w:br/>
        <w:t>Fantom Factory LTD demonstrates good carbon efficiency relative to its sector, with an intensity of </w:t>
      </w:r>
      <w:r w:rsidRPr="001727A6">
        <w:rPr>
          <w:b/>
          <w:bCs/>
          <w:sz w:val="24"/>
          <w:szCs w:val="28"/>
        </w:rPr>
        <w:t>1.34 tCO₂e per FTE</w:t>
      </w:r>
      <w:r w:rsidRPr="001727A6">
        <w:rPr>
          <w:sz w:val="24"/>
          <w:szCs w:val="28"/>
        </w:rPr>
        <w:t>, which falls below the industry average of 1.5 tCO₂e per FTE. This suggests that the organisation's emissions profile is relatively lean for an office</w:t>
      </w:r>
      <w:r w:rsidRPr="001727A6">
        <w:rPr>
          <w:sz w:val="24"/>
          <w:szCs w:val="28"/>
        </w:rPr>
        <w:noBreakHyphen/>
        <w:t>based operation. Nevertheless, continued focus on reducing Scope 3 emissions—particularly commuting—will be essential to maintain and improve this position.</w:t>
      </w:r>
    </w:p>
    <w:p w14:paraId="09852CFA" w14:textId="77777777" w:rsidR="0009385C" w:rsidRPr="001727A6" w:rsidRDefault="0009385C" w:rsidP="0009385C">
      <w:pPr>
        <w:pStyle w:val="Heading3"/>
        <w:rPr>
          <w:rFonts w:cs="Calibri"/>
        </w:rPr>
      </w:pPr>
      <w:r w:rsidRPr="001727A6">
        <w:rPr>
          <w:rFonts w:cs="Calibri"/>
        </w:rPr>
        <w:t>3.2 Location</w:t>
      </w:r>
      <w:r w:rsidRPr="001727A6">
        <w:rPr>
          <w:rFonts w:cs="Calibri"/>
        </w:rPr>
        <w:noBreakHyphen/>
        <w:t>Specific Intensity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8"/>
        <w:gridCol w:w="825"/>
        <w:gridCol w:w="2104"/>
        <w:gridCol w:w="2009"/>
      </w:tblGrid>
      <w:tr w:rsidR="0009385C" w:rsidRPr="001727A6" w14:paraId="2AFCD679" w14:textId="77777777" w:rsidTr="0009385C">
        <w:trPr>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551B3954" w14:textId="77777777" w:rsidR="0009385C" w:rsidRPr="001727A6" w:rsidRDefault="0009385C" w:rsidP="0009385C">
            <w:pPr>
              <w:rPr>
                <w:sz w:val="24"/>
                <w:szCs w:val="28"/>
              </w:rPr>
            </w:pPr>
            <w:r w:rsidRPr="001727A6">
              <w:rPr>
                <w:sz w:val="24"/>
                <w:szCs w:val="28"/>
              </w:rPr>
              <w:t>Location</w:t>
            </w:r>
          </w:p>
        </w:tc>
        <w:tc>
          <w:tcPr>
            <w:tcW w:w="0" w:type="auto"/>
            <w:shd w:val="clear" w:color="auto" w:fill="E59EDC" w:themeFill="accent5" w:themeFillTint="66"/>
            <w:tcMar>
              <w:top w:w="150" w:type="dxa"/>
              <w:left w:w="240" w:type="dxa"/>
              <w:bottom w:w="150" w:type="dxa"/>
              <w:right w:w="240" w:type="dxa"/>
            </w:tcMar>
            <w:vAlign w:val="center"/>
            <w:hideMark/>
          </w:tcPr>
          <w:p w14:paraId="10732270" w14:textId="77777777" w:rsidR="0009385C" w:rsidRPr="001727A6" w:rsidRDefault="0009385C" w:rsidP="0009385C">
            <w:pPr>
              <w:rPr>
                <w:sz w:val="24"/>
                <w:szCs w:val="28"/>
              </w:rPr>
            </w:pPr>
            <w:r w:rsidRPr="001727A6">
              <w:rPr>
                <w:sz w:val="24"/>
                <w:szCs w:val="28"/>
              </w:rPr>
              <w:t>FTE</w:t>
            </w:r>
          </w:p>
        </w:tc>
        <w:tc>
          <w:tcPr>
            <w:tcW w:w="0" w:type="auto"/>
            <w:shd w:val="clear" w:color="auto" w:fill="E59EDC" w:themeFill="accent5" w:themeFillTint="66"/>
            <w:tcMar>
              <w:top w:w="150" w:type="dxa"/>
              <w:left w:w="240" w:type="dxa"/>
              <w:bottom w:w="150" w:type="dxa"/>
              <w:right w:w="240" w:type="dxa"/>
            </w:tcMar>
            <w:vAlign w:val="center"/>
            <w:hideMark/>
          </w:tcPr>
          <w:p w14:paraId="2BFCCAC7" w14:textId="72C4606A" w:rsidR="0009385C" w:rsidRPr="001727A6" w:rsidRDefault="0009385C" w:rsidP="0009385C">
            <w:pPr>
              <w:rPr>
                <w:sz w:val="24"/>
                <w:szCs w:val="28"/>
              </w:rPr>
            </w:pPr>
            <w:r w:rsidRPr="001727A6">
              <w:rPr>
                <w:sz w:val="24"/>
                <w:szCs w:val="28"/>
              </w:rPr>
              <w:t>Intensity (tCO₂e/FTE)</w:t>
            </w:r>
          </w:p>
        </w:tc>
        <w:tc>
          <w:tcPr>
            <w:tcW w:w="0" w:type="auto"/>
            <w:shd w:val="clear" w:color="auto" w:fill="E59EDC" w:themeFill="accent5" w:themeFillTint="66"/>
            <w:tcMar>
              <w:top w:w="150" w:type="dxa"/>
              <w:left w:w="240" w:type="dxa"/>
              <w:bottom w:w="150" w:type="dxa"/>
              <w:right w:w="240" w:type="dxa"/>
            </w:tcMar>
            <w:vAlign w:val="center"/>
            <w:hideMark/>
          </w:tcPr>
          <w:p w14:paraId="1BFBEE97" w14:textId="77777777" w:rsidR="0009385C" w:rsidRPr="001727A6" w:rsidRDefault="0009385C" w:rsidP="0009385C">
            <w:pPr>
              <w:rPr>
                <w:sz w:val="24"/>
                <w:szCs w:val="28"/>
              </w:rPr>
            </w:pPr>
            <w:r w:rsidRPr="001727A6">
              <w:rPr>
                <w:sz w:val="24"/>
                <w:szCs w:val="28"/>
              </w:rPr>
              <w:t>vs. Company Average</w:t>
            </w:r>
          </w:p>
        </w:tc>
      </w:tr>
      <w:tr w:rsidR="0009385C" w:rsidRPr="001727A6" w14:paraId="3976088B" w14:textId="77777777" w:rsidTr="0009385C">
        <w:trPr>
          <w:jc w:val="center"/>
        </w:trPr>
        <w:tc>
          <w:tcPr>
            <w:tcW w:w="0" w:type="auto"/>
            <w:tcMar>
              <w:top w:w="150" w:type="dxa"/>
              <w:left w:w="0" w:type="dxa"/>
              <w:bottom w:w="150" w:type="dxa"/>
              <w:right w:w="240" w:type="dxa"/>
            </w:tcMar>
            <w:vAlign w:val="center"/>
            <w:hideMark/>
          </w:tcPr>
          <w:p w14:paraId="40BC9B9A" w14:textId="77777777" w:rsidR="0009385C" w:rsidRPr="001727A6" w:rsidRDefault="0009385C" w:rsidP="0009385C">
            <w:pPr>
              <w:rPr>
                <w:sz w:val="24"/>
                <w:szCs w:val="28"/>
              </w:rPr>
            </w:pPr>
            <w:r w:rsidRPr="001727A6">
              <w:rPr>
                <w:sz w:val="24"/>
                <w:szCs w:val="28"/>
              </w:rPr>
              <w:t>Registered Address: 1 Charlesville Place, Neath, Wales, SA11 1PY</w:t>
            </w:r>
          </w:p>
        </w:tc>
        <w:tc>
          <w:tcPr>
            <w:tcW w:w="0" w:type="auto"/>
            <w:tcMar>
              <w:top w:w="150" w:type="dxa"/>
              <w:left w:w="240" w:type="dxa"/>
              <w:bottom w:w="150" w:type="dxa"/>
              <w:right w:w="240" w:type="dxa"/>
            </w:tcMar>
            <w:vAlign w:val="center"/>
            <w:hideMark/>
          </w:tcPr>
          <w:p w14:paraId="1EAA2CE7" w14:textId="77777777" w:rsidR="0009385C" w:rsidRPr="001727A6" w:rsidRDefault="0009385C" w:rsidP="0009385C">
            <w:pPr>
              <w:rPr>
                <w:sz w:val="24"/>
                <w:szCs w:val="28"/>
              </w:rPr>
            </w:pPr>
            <w:r w:rsidRPr="001727A6">
              <w:rPr>
                <w:sz w:val="24"/>
                <w:szCs w:val="28"/>
              </w:rPr>
              <w:t>10</w:t>
            </w:r>
          </w:p>
        </w:tc>
        <w:tc>
          <w:tcPr>
            <w:tcW w:w="0" w:type="auto"/>
            <w:tcMar>
              <w:top w:w="150" w:type="dxa"/>
              <w:left w:w="240" w:type="dxa"/>
              <w:bottom w:w="150" w:type="dxa"/>
              <w:right w:w="240" w:type="dxa"/>
            </w:tcMar>
            <w:vAlign w:val="center"/>
            <w:hideMark/>
          </w:tcPr>
          <w:p w14:paraId="0189581D" w14:textId="77777777" w:rsidR="0009385C" w:rsidRPr="001727A6" w:rsidRDefault="0009385C" w:rsidP="0009385C">
            <w:pPr>
              <w:rPr>
                <w:sz w:val="24"/>
                <w:szCs w:val="28"/>
              </w:rPr>
            </w:pPr>
            <w:r w:rsidRPr="001727A6">
              <w:rPr>
                <w:sz w:val="24"/>
                <w:szCs w:val="28"/>
              </w:rPr>
              <w:t>1.34</w:t>
            </w:r>
          </w:p>
        </w:tc>
        <w:tc>
          <w:tcPr>
            <w:tcW w:w="0" w:type="auto"/>
            <w:tcMar>
              <w:top w:w="150" w:type="dxa"/>
              <w:left w:w="240" w:type="dxa"/>
              <w:bottom w:w="150" w:type="dxa"/>
              <w:right w:w="0" w:type="dxa"/>
            </w:tcMar>
            <w:vAlign w:val="center"/>
            <w:hideMark/>
          </w:tcPr>
          <w:p w14:paraId="0D05FAE0" w14:textId="77777777" w:rsidR="0009385C" w:rsidRPr="001727A6" w:rsidRDefault="0009385C" w:rsidP="0009385C">
            <w:pPr>
              <w:rPr>
                <w:sz w:val="24"/>
                <w:szCs w:val="28"/>
              </w:rPr>
            </w:pPr>
            <w:r w:rsidRPr="001727A6">
              <w:rPr>
                <w:sz w:val="24"/>
                <w:szCs w:val="28"/>
              </w:rPr>
              <w:t>0.0%</w:t>
            </w:r>
          </w:p>
        </w:tc>
      </w:tr>
    </w:tbl>
    <w:p w14:paraId="00327F13" w14:textId="77777777" w:rsidR="0009385C" w:rsidRPr="001727A6" w:rsidRDefault="0009385C" w:rsidP="0009385C">
      <w:r w:rsidRPr="001727A6">
        <w:t>*Intensity calculated based on estimated emissions distribution.</w:t>
      </w:r>
    </w:p>
    <w:p w14:paraId="2C41AB1C" w14:textId="77777777" w:rsidR="0009385C" w:rsidRPr="001727A6" w:rsidRDefault="00000000" w:rsidP="0009385C">
      <w:r>
        <w:pict w14:anchorId="489DFD69">
          <v:rect id="_x0000_i1028" style="width:0;height:.75pt" o:hralign="center" o:hrstd="t" o:hr="t" fillcolor="#a0a0a0" stroked="f"/>
        </w:pict>
      </w:r>
    </w:p>
    <w:p w14:paraId="6E4E1548" w14:textId="77777777" w:rsidR="0009385C" w:rsidRPr="001727A6" w:rsidRDefault="0009385C" w:rsidP="0009385C">
      <w:pPr>
        <w:pStyle w:val="Heading2"/>
        <w:rPr>
          <w:rFonts w:ascii="Calibri" w:hAnsi="Calibri" w:cs="Calibri"/>
        </w:rPr>
      </w:pPr>
      <w:r w:rsidRPr="001727A6">
        <w:rPr>
          <w:rFonts w:ascii="Calibri" w:hAnsi="Calibri" w:cs="Calibri"/>
        </w:rPr>
        <w:t>4. EMISSIONS DATA SUMMARY</w:t>
      </w:r>
    </w:p>
    <w:p w14:paraId="202CA1A0" w14:textId="77777777" w:rsidR="001727A6" w:rsidRDefault="001727A6" w:rsidP="001727A6"/>
    <w:p w14:paraId="449357A7" w14:textId="5ECAABC6" w:rsidR="0009385C" w:rsidRPr="001727A6" w:rsidRDefault="0009385C" w:rsidP="0009385C">
      <w:pPr>
        <w:pStyle w:val="Heading3"/>
        <w:rPr>
          <w:rFonts w:cs="Calibri"/>
        </w:rPr>
      </w:pPr>
      <w:r w:rsidRPr="001727A6">
        <w:rPr>
          <w:rFonts w:cs="Calibri"/>
        </w:rPr>
        <w:t>4.1 Scope</w:t>
      </w:r>
      <w:r w:rsidRPr="001727A6">
        <w:rPr>
          <w:rFonts w:cs="Calibri"/>
        </w:rPr>
        <w:noBreakHyphen/>
        <w:t>Level Breakdown</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0"/>
        <w:gridCol w:w="3768"/>
        <w:gridCol w:w="3111"/>
      </w:tblGrid>
      <w:tr w:rsidR="0009385C" w:rsidRPr="001727A6" w14:paraId="5723B6C3" w14:textId="77777777" w:rsidTr="0009385C">
        <w:trPr>
          <w:trHeight w:val="458"/>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63967C1B" w14:textId="77777777" w:rsidR="0009385C" w:rsidRPr="001727A6" w:rsidRDefault="0009385C" w:rsidP="0009385C">
            <w:pPr>
              <w:rPr>
                <w:sz w:val="24"/>
                <w:szCs w:val="28"/>
              </w:rPr>
            </w:pPr>
            <w:r w:rsidRPr="001727A6">
              <w:rPr>
                <w:sz w:val="24"/>
                <w:szCs w:val="28"/>
              </w:rPr>
              <w:t>Scope</w:t>
            </w:r>
          </w:p>
        </w:tc>
        <w:tc>
          <w:tcPr>
            <w:tcW w:w="0" w:type="auto"/>
            <w:shd w:val="clear" w:color="auto" w:fill="E59EDC" w:themeFill="accent5" w:themeFillTint="66"/>
            <w:tcMar>
              <w:top w:w="150" w:type="dxa"/>
              <w:left w:w="240" w:type="dxa"/>
              <w:bottom w:w="150" w:type="dxa"/>
              <w:right w:w="240" w:type="dxa"/>
            </w:tcMar>
            <w:vAlign w:val="center"/>
            <w:hideMark/>
          </w:tcPr>
          <w:p w14:paraId="1F23FADE" w14:textId="77777777" w:rsidR="0009385C" w:rsidRPr="001727A6" w:rsidRDefault="0009385C" w:rsidP="0009385C">
            <w:pPr>
              <w:rPr>
                <w:sz w:val="24"/>
                <w:szCs w:val="28"/>
              </w:rPr>
            </w:pPr>
            <w:r w:rsidRPr="001727A6">
              <w:rPr>
                <w:sz w:val="24"/>
                <w:szCs w:val="28"/>
              </w:rPr>
              <w:t>2025 (tCO₂e)</w:t>
            </w:r>
          </w:p>
        </w:tc>
        <w:tc>
          <w:tcPr>
            <w:tcW w:w="0" w:type="auto"/>
            <w:shd w:val="clear" w:color="auto" w:fill="E59EDC" w:themeFill="accent5" w:themeFillTint="66"/>
            <w:tcMar>
              <w:top w:w="150" w:type="dxa"/>
              <w:left w:w="240" w:type="dxa"/>
              <w:bottom w:w="150" w:type="dxa"/>
              <w:right w:w="240" w:type="dxa"/>
            </w:tcMar>
            <w:vAlign w:val="center"/>
            <w:hideMark/>
          </w:tcPr>
          <w:p w14:paraId="425BCF12" w14:textId="77777777" w:rsidR="0009385C" w:rsidRPr="001727A6" w:rsidRDefault="0009385C" w:rsidP="0009385C">
            <w:pPr>
              <w:rPr>
                <w:sz w:val="24"/>
                <w:szCs w:val="28"/>
              </w:rPr>
            </w:pPr>
            <w:r w:rsidRPr="001727A6">
              <w:rPr>
                <w:sz w:val="24"/>
                <w:szCs w:val="28"/>
              </w:rPr>
              <w:t>% of Total</w:t>
            </w:r>
          </w:p>
        </w:tc>
      </w:tr>
      <w:tr w:rsidR="0009385C" w:rsidRPr="001727A6" w14:paraId="60E2D474" w14:textId="77777777" w:rsidTr="0009385C">
        <w:trPr>
          <w:trHeight w:val="470"/>
          <w:jc w:val="center"/>
        </w:trPr>
        <w:tc>
          <w:tcPr>
            <w:tcW w:w="0" w:type="auto"/>
            <w:tcMar>
              <w:top w:w="150" w:type="dxa"/>
              <w:left w:w="0" w:type="dxa"/>
              <w:bottom w:w="150" w:type="dxa"/>
              <w:right w:w="240" w:type="dxa"/>
            </w:tcMar>
            <w:vAlign w:val="center"/>
            <w:hideMark/>
          </w:tcPr>
          <w:p w14:paraId="10272CC9" w14:textId="77777777" w:rsidR="0009385C" w:rsidRPr="001727A6" w:rsidRDefault="0009385C" w:rsidP="0009385C">
            <w:pPr>
              <w:rPr>
                <w:sz w:val="24"/>
                <w:szCs w:val="28"/>
              </w:rPr>
            </w:pPr>
            <w:r w:rsidRPr="001727A6">
              <w:rPr>
                <w:sz w:val="24"/>
                <w:szCs w:val="28"/>
              </w:rPr>
              <w:t>Scope 1</w:t>
            </w:r>
          </w:p>
        </w:tc>
        <w:tc>
          <w:tcPr>
            <w:tcW w:w="0" w:type="auto"/>
            <w:tcMar>
              <w:top w:w="150" w:type="dxa"/>
              <w:left w:w="240" w:type="dxa"/>
              <w:bottom w:w="150" w:type="dxa"/>
              <w:right w:w="240" w:type="dxa"/>
            </w:tcMar>
            <w:vAlign w:val="center"/>
            <w:hideMark/>
          </w:tcPr>
          <w:p w14:paraId="49EDDB9C" w14:textId="77777777" w:rsidR="0009385C" w:rsidRPr="001727A6" w:rsidRDefault="0009385C" w:rsidP="0009385C">
            <w:pPr>
              <w:rPr>
                <w:sz w:val="24"/>
                <w:szCs w:val="28"/>
              </w:rPr>
            </w:pPr>
            <w:r w:rsidRPr="001727A6">
              <w:rPr>
                <w:sz w:val="24"/>
                <w:szCs w:val="28"/>
              </w:rPr>
              <w:t>0.00</w:t>
            </w:r>
          </w:p>
        </w:tc>
        <w:tc>
          <w:tcPr>
            <w:tcW w:w="0" w:type="auto"/>
            <w:tcMar>
              <w:top w:w="150" w:type="dxa"/>
              <w:left w:w="240" w:type="dxa"/>
              <w:bottom w:w="150" w:type="dxa"/>
              <w:right w:w="0" w:type="dxa"/>
            </w:tcMar>
            <w:vAlign w:val="center"/>
            <w:hideMark/>
          </w:tcPr>
          <w:p w14:paraId="450EB92D" w14:textId="77777777" w:rsidR="0009385C" w:rsidRPr="001727A6" w:rsidRDefault="0009385C" w:rsidP="0009385C">
            <w:pPr>
              <w:rPr>
                <w:sz w:val="24"/>
                <w:szCs w:val="28"/>
              </w:rPr>
            </w:pPr>
            <w:r w:rsidRPr="001727A6">
              <w:rPr>
                <w:sz w:val="24"/>
                <w:szCs w:val="28"/>
              </w:rPr>
              <w:t>0.0%</w:t>
            </w:r>
          </w:p>
        </w:tc>
      </w:tr>
      <w:tr w:rsidR="0009385C" w:rsidRPr="001727A6" w14:paraId="3B037D6B" w14:textId="77777777" w:rsidTr="0009385C">
        <w:trPr>
          <w:trHeight w:val="458"/>
          <w:jc w:val="center"/>
        </w:trPr>
        <w:tc>
          <w:tcPr>
            <w:tcW w:w="0" w:type="auto"/>
            <w:tcMar>
              <w:top w:w="150" w:type="dxa"/>
              <w:left w:w="0" w:type="dxa"/>
              <w:bottom w:w="150" w:type="dxa"/>
              <w:right w:w="240" w:type="dxa"/>
            </w:tcMar>
            <w:vAlign w:val="center"/>
            <w:hideMark/>
          </w:tcPr>
          <w:p w14:paraId="78FD4F90" w14:textId="77777777" w:rsidR="0009385C" w:rsidRPr="001727A6" w:rsidRDefault="0009385C" w:rsidP="0009385C">
            <w:pPr>
              <w:rPr>
                <w:sz w:val="24"/>
                <w:szCs w:val="28"/>
              </w:rPr>
            </w:pPr>
            <w:r w:rsidRPr="001727A6">
              <w:rPr>
                <w:sz w:val="24"/>
                <w:szCs w:val="28"/>
              </w:rPr>
              <w:t>Scope 2</w:t>
            </w:r>
          </w:p>
        </w:tc>
        <w:tc>
          <w:tcPr>
            <w:tcW w:w="0" w:type="auto"/>
            <w:tcMar>
              <w:top w:w="150" w:type="dxa"/>
              <w:left w:w="240" w:type="dxa"/>
              <w:bottom w:w="150" w:type="dxa"/>
              <w:right w:w="240" w:type="dxa"/>
            </w:tcMar>
            <w:vAlign w:val="center"/>
            <w:hideMark/>
          </w:tcPr>
          <w:p w14:paraId="28E236F5" w14:textId="77777777" w:rsidR="0009385C" w:rsidRPr="001727A6" w:rsidRDefault="0009385C" w:rsidP="0009385C">
            <w:pPr>
              <w:rPr>
                <w:sz w:val="24"/>
                <w:szCs w:val="28"/>
              </w:rPr>
            </w:pPr>
            <w:r w:rsidRPr="001727A6">
              <w:rPr>
                <w:sz w:val="24"/>
                <w:szCs w:val="28"/>
              </w:rPr>
              <w:t>1.59</w:t>
            </w:r>
          </w:p>
        </w:tc>
        <w:tc>
          <w:tcPr>
            <w:tcW w:w="0" w:type="auto"/>
            <w:tcMar>
              <w:top w:w="150" w:type="dxa"/>
              <w:left w:w="240" w:type="dxa"/>
              <w:bottom w:w="150" w:type="dxa"/>
              <w:right w:w="0" w:type="dxa"/>
            </w:tcMar>
            <w:vAlign w:val="center"/>
            <w:hideMark/>
          </w:tcPr>
          <w:p w14:paraId="0963215C" w14:textId="77777777" w:rsidR="0009385C" w:rsidRPr="001727A6" w:rsidRDefault="0009385C" w:rsidP="0009385C">
            <w:pPr>
              <w:rPr>
                <w:sz w:val="24"/>
                <w:szCs w:val="28"/>
              </w:rPr>
            </w:pPr>
            <w:r w:rsidRPr="001727A6">
              <w:rPr>
                <w:sz w:val="24"/>
                <w:szCs w:val="28"/>
              </w:rPr>
              <w:t>11.8%</w:t>
            </w:r>
          </w:p>
        </w:tc>
      </w:tr>
      <w:tr w:rsidR="0009385C" w:rsidRPr="001727A6" w14:paraId="2B7DE7E4" w14:textId="77777777" w:rsidTr="0009385C">
        <w:trPr>
          <w:trHeight w:val="458"/>
          <w:jc w:val="center"/>
        </w:trPr>
        <w:tc>
          <w:tcPr>
            <w:tcW w:w="0" w:type="auto"/>
            <w:tcMar>
              <w:top w:w="150" w:type="dxa"/>
              <w:left w:w="0" w:type="dxa"/>
              <w:bottom w:w="150" w:type="dxa"/>
              <w:right w:w="240" w:type="dxa"/>
            </w:tcMar>
            <w:vAlign w:val="center"/>
            <w:hideMark/>
          </w:tcPr>
          <w:p w14:paraId="0FEF5827" w14:textId="77777777" w:rsidR="0009385C" w:rsidRPr="001727A6" w:rsidRDefault="0009385C" w:rsidP="0009385C">
            <w:pPr>
              <w:rPr>
                <w:sz w:val="24"/>
                <w:szCs w:val="28"/>
              </w:rPr>
            </w:pPr>
            <w:r w:rsidRPr="001727A6">
              <w:rPr>
                <w:sz w:val="24"/>
                <w:szCs w:val="28"/>
              </w:rPr>
              <w:t>Scope 3</w:t>
            </w:r>
          </w:p>
        </w:tc>
        <w:tc>
          <w:tcPr>
            <w:tcW w:w="0" w:type="auto"/>
            <w:tcMar>
              <w:top w:w="150" w:type="dxa"/>
              <w:left w:w="240" w:type="dxa"/>
              <w:bottom w:w="150" w:type="dxa"/>
              <w:right w:w="240" w:type="dxa"/>
            </w:tcMar>
            <w:vAlign w:val="center"/>
            <w:hideMark/>
          </w:tcPr>
          <w:p w14:paraId="6C158152" w14:textId="77777777" w:rsidR="0009385C" w:rsidRPr="001727A6" w:rsidRDefault="0009385C" w:rsidP="0009385C">
            <w:pPr>
              <w:rPr>
                <w:sz w:val="24"/>
                <w:szCs w:val="28"/>
              </w:rPr>
            </w:pPr>
            <w:r w:rsidRPr="001727A6">
              <w:rPr>
                <w:sz w:val="24"/>
                <w:szCs w:val="28"/>
              </w:rPr>
              <w:t>11.86</w:t>
            </w:r>
          </w:p>
        </w:tc>
        <w:tc>
          <w:tcPr>
            <w:tcW w:w="0" w:type="auto"/>
            <w:tcMar>
              <w:top w:w="150" w:type="dxa"/>
              <w:left w:w="240" w:type="dxa"/>
              <w:bottom w:w="150" w:type="dxa"/>
              <w:right w:w="0" w:type="dxa"/>
            </w:tcMar>
            <w:vAlign w:val="center"/>
            <w:hideMark/>
          </w:tcPr>
          <w:p w14:paraId="100F06A0" w14:textId="77777777" w:rsidR="0009385C" w:rsidRPr="001727A6" w:rsidRDefault="0009385C" w:rsidP="0009385C">
            <w:pPr>
              <w:rPr>
                <w:sz w:val="24"/>
                <w:szCs w:val="28"/>
              </w:rPr>
            </w:pPr>
            <w:r w:rsidRPr="001727A6">
              <w:rPr>
                <w:sz w:val="24"/>
                <w:szCs w:val="28"/>
              </w:rPr>
              <w:t>88.2%</w:t>
            </w:r>
          </w:p>
        </w:tc>
      </w:tr>
      <w:tr w:rsidR="0009385C" w:rsidRPr="001727A6" w14:paraId="34B985F1" w14:textId="77777777" w:rsidTr="0009385C">
        <w:trPr>
          <w:trHeight w:val="470"/>
          <w:jc w:val="center"/>
        </w:trPr>
        <w:tc>
          <w:tcPr>
            <w:tcW w:w="0" w:type="auto"/>
            <w:tcMar>
              <w:top w:w="150" w:type="dxa"/>
              <w:left w:w="0" w:type="dxa"/>
              <w:bottom w:w="150" w:type="dxa"/>
              <w:right w:w="240" w:type="dxa"/>
            </w:tcMar>
            <w:vAlign w:val="center"/>
            <w:hideMark/>
          </w:tcPr>
          <w:p w14:paraId="1835DF69" w14:textId="77777777" w:rsidR="0009385C" w:rsidRPr="001727A6" w:rsidRDefault="0009385C" w:rsidP="0009385C">
            <w:pPr>
              <w:rPr>
                <w:sz w:val="24"/>
                <w:szCs w:val="28"/>
              </w:rPr>
            </w:pPr>
            <w:r w:rsidRPr="001727A6">
              <w:rPr>
                <w:b/>
                <w:bCs/>
                <w:sz w:val="24"/>
                <w:szCs w:val="28"/>
              </w:rPr>
              <w:t>Total</w:t>
            </w:r>
          </w:p>
        </w:tc>
        <w:tc>
          <w:tcPr>
            <w:tcW w:w="0" w:type="auto"/>
            <w:tcMar>
              <w:top w:w="150" w:type="dxa"/>
              <w:left w:w="240" w:type="dxa"/>
              <w:bottom w:w="150" w:type="dxa"/>
              <w:right w:w="240" w:type="dxa"/>
            </w:tcMar>
            <w:vAlign w:val="center"/>
            <w:hideMark/>
          </w:tcPr>
          <w:p w14:paraId="65C880DB" w14:textId="77777777" w:rsidR="0009385C" w:rsidRPr="001727A6" w:rsidRDefault="0009385C" w:rsidP="0009385C">
            <w:pPr>
              <w:rPr>
                <w:sz w:val="24"/>
                <w:szCs w:val="28"/>
              </w:rPr>
            </w:pPr>
            <w:r w:rsidRPr="001727A6">
              <w:rPr>
                <w:b/>
                <w:bCs/>
                <w:sz w:val="24"/>
                <w:szCs w:val="28"/>
              </w:rPr>
              <w:t>13.45</w:t>
            </w:r>
          </w:p>
        </w:tc>
        <w:tc>
          <w:tcPr>
            <w:tcW w:w="0" w:type="auto"/>
            <w:tcMar>
              <w:top w:w="150" w:type="dxa"/>
              <w:left w:w="240" w:type="dxa"/>
              <w:bottom w:w="150" w:type="dxa"/>
              <w:right w:w="0" w:type="dxa"/>
            </w:tcMar>
            <w:vAlign w:val="center"/>
            <w:hideMark/>
          </w:tcPr>
          <w:p w14:paraId="580436DC" w14:textId="77777777" w:rsidR="0009385C" w:rsidRPr="001727A6" w:rsidRDefault="0009385C" w:rsidP="0009385C">
            <w:pPr>
              <w:rPr>
                <w:sz w:val="24"/>
                <w:szCs w:val="28"/>
              </w:rPr>
            </w:pPr>
            <w:r w:rsidRPr="001727A6">
              <w:rPr>
                <w:b/>
                <w:bCs/>
                <w:sz w:val="24"/>
                <w:szCs w:val="28"/>
              </w:rPr>
              <w:t>100.0%</w:t>
            </w:r>
          </w:p>
        </w:tc>
      </w:tr>
    </w:tbl>
    <w:p w14:paraId="66EE4B46" w14:textId="77777777" w:rsidR="001727A6" w:rsidRDefault="001727A6" w:rsidP="0009385C">
      <w:pPr>
        <w:rPr>
          <w:b/>
          <w:bCs/>
          <w:sz w:val="24"/>
          <w:szCs w:val="28"/>
        </w:rPr>
      </w:pPr>
    </w:p>
    <w:p w14:paraId="4C54373B" w14:textId="521E13E6" w:rsidR="0009385C" w:rsidRDefault="0009385C" w:rsidP="0009385C">
      <w:pPr>
        <w:rPr>
          <w:sz w:val="24"/>
          <w:szCs w:val="28"/>
        </w:rPr>
      </w:pPr>
      <w:r w:rsidRPr="001727A6">
        <w:rPr>
          <w:b/>
          <w:bCs/>
          <w:sz w:val="28"/>
          <w:szCs w:val="32"/>
        </w:rPr>
        <w:t>Emissions Profile</w:t>
      </w:r>
      <w:r w:rsidRPr="001727A6">
        <w:rPr>
          <w:sz w:val="28"/>
          <w:szCs w:val="32"/>
        </w:rPr>
        <w:br/>
      </w:r>
      <w:r w:rsidRPr="001727A6">
        <w:rPr>
          <w:sz w:val="24"/>
          <w:szCs w:val="28"/>
        </w:rPr>
        <w:t>Scope 3 accounts for the overwhelming majority of the organisation's carbon footprint, reflecting the nature of a small office</w:t>
      </w:r>
      <w:r w:rsidRPr="001727A6">
        <w:rPr>
          <w:sz w:val="24"/>
          <w:szCs w:val="28"/>
        </w:rPr>
        <w:noBreakHyphen/>
        <w:t>based company with limited direct operational emissions. The absence of Scope 1 emissions is consistent with the lack of on</w:t>
      </w:r>
      <w:r w:rsidRPr="001727A6">
        <w:rPr>
          <w:sz w:val="24"/>
          <w:szCs w:val="28"/>
        </w:rPr>
        <w:noBreakHyphen/>
        <w:t>site combustion, company</w:t>
      </w:r>
      <w:r w:rsidRPr="001727A6">
        <w:rPr>
          <w:sz w:val="24"/>
          <w:szCs w:val="28"/>
        </w:rPr>
        <w:noBreakHyphen/>
        <w:t xml:space="preserve">owned vehicles, or significant fugitive sources. Scope 2 emissions </w:t>
      </w:r>
      <w:r w:rsidRPr="001727A6">
        <w:rPr>
          <w:sz w:val="24"/>
          <w:szCs w:val="28"/>
        </w:rPr>
        <w:lastRenderedPageBreak/>
        <w:t>arise solely from purchased electricity and represent a modest but manageable area for reduction.</w:t>
      </w:r>
    </w:p>
    <w:p w14:paraId="196E9869" w14:textId="77777777" w:rsidR="001727A6" w:rsidRPr="001727A6" w:rsidRDefault="001727A6" w:rsidP="0009385C">
      <w:pPr>
        <w:rPr>
          <w:sz w:val="24"/>
          <w:szCs w:val="28"/>
        </w:rPr>
      </w:pPr>
    </w:p>
    <w:p w14:paraId="55D7B39D" w14:textId="77777777" w:rsidR="0009385C" w:rsidRPr="001727A6" w:rsidRDefault="0009385C" w:rsidP="0009385C">
      <w:pPr>
        <w:pStyle w:val="Heading3"/>
        <w:rPr>
          <w:rFonts w:cs="Calibri"/>
        </w:rPr>
      </w:pPr>
      <w:r w:rsidRPr="001727A6">
        <w:rPr>
          <w:rFonts w:cs="Calibri"/>
        </w:rPr>
        <w:t>4.2 Scope 3 Category Breakdown</w:t>
      </w:r>
    </w:p>
    <w:tbl>
      <w:tblPr>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21"/>
        <w:gridCol w:w="1901"/>
        <w:gridCol w:w="1885"/>
        <w:gridCol w:w="1569"/>
      </w:tblGrid>
      <w:tr w:rsidR="0009385C" w:rsidRPr="001727A6" w14:paraId="4D4376A4" w14:textId="77777777" w:rsidTr="0009385C">
        <w:trPr>
          <w:trHeight w:val="455"/>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4F127E6D" w14:textId="77777777" w:rsidR="0009385C" w:rsidRPr="001727A6" w:rsidRDefault="0009385C" w:rsidP="0009385C">
            <w:pPr>
              <w:rPr>
                <w:sz w:val="24"/>
                <w:szCs w:val="28"/>
              </w:rPr>
            </w:pPr>
            <w:r w:rsidRPr="001727A6">
              <w:rPr>
                <w:sz w:val="24"/>
                <w:szCs w:val="28"/>
              </w:rPr>
              <w:t>Category</w:t>
            </w:r>
          </w:p>
        </w:tc>
        <w:tc>
          <w:tcPr>
            <w:tcW w:w="0" w:type="auto"/>
            <w:shd w:val="clear" w:color="auto" w:fill="E59EDC" w:themeFill="accent5" w:themeFillTint="66"/>
            <w:tcMar>
              <w:top w:w="150" w:type="dxa"/>
              <w:left w:w="240" w:type="dxa"/>
              <w:bottom w:w="150" w:type="dxa"/>
              <w:right w:w="240" w:type="dxa"/>
            </w:tcMar>
            <w:vAlign w:val="center"/>
            <w:hideMark/>
          </w:tcPr>
          <w:p w14:paraId="1389071F" w14:textId="77777777" w:rsidR="0009385C" w:rsidRPr="001727A6" w:rsidRDefault="0009385C" w:rsidP="0009385C">
            <w:pPr>
              <w:rPr>
                <w:sz w:val="24"/>
                <w:szCs w:val="28"/>
              </w:rPr>
            </w:pPr>
            <w:r w:rsidRPr="001727A6">
              <w:rPr>
                <w:sz w:val="24"/>
                <w:szCs w:val="28"/>
              </w:rPr>
              <w:t>2025 (tCO₂e)</w:t>
            </w:r>
          </w:p>
        </w:tc>
        <w:tc>
          <w:tcPr>
            <w:tcW w:w="0" w:type="auto"/>
            <w:shd w:val="clear" w:color="auto" w:fill="E59EDC" w:themeFill="accent5" w:themeFillTint="66"/>
            <w:tcMar>
              <w:top w:w="150" w:type="dxa"/>
              <w:left w:w="240" w:type="dxa"/>
              <w:bottom w:w="150" w:type="dxa"/>
              <w:right w:w="240" w:type="dxa"/>
            </w:tcMar>
            <w:vAlign w:val="center"/>
            <w:hideMark/>
          </w:tcPr>
          <w:p w14:paraId="0AE2FCD8" w14:textId="77777777" w:rsidR="0009385C" w:rsidRPr="001727A6" w:rsidRDefault="0009385C" w:rsidP="0009385C">
            <w:pPr>
              <w:rPr>
                <w:sz w:val="24"/>
                <w:szCs w:val="28"/>
              </w:rPr>
            </w:pPr>
            <w:r w:rsidRPr="001727A6">
              <w:rPr>
                <w:sz w:val="24"/>
                <w:szCs w:val="28"/>
              </w:rPr>
              <w:t>% of Scope 3</w:t>
            </w:r>
          </w:p>
        </w:tc>
        <w:tc>
          <w:tcPr>
            <w:tcW w:w="0" w:type="auto"/>
            <w:shd w:val="clear" w:color="auto" w:fill="E59EDC" w:themeFill="accent5" w:themeFillTint="66"/>
            <w:tcMar>
              <w:top w:w="150" w:type="dxa"/>
              <w:left w:w="240" w:type="dxa"/>
              <w:bottom w:w="150" w:type="dxa"/>
              <w:right w:w="240" w:type="dxa"/>
            </w:tcMar>
            <w:vAlign w:val="center"/>
            <w:hideMark/>
          </w:tcPr>
          <w:p w14:paraId="410A9002" w14:textId="77777777" w:rsidR="0009385C" w:rsidRPr="001727A6" w:rsidRDefault="0009385C" w:rsidP="0009385C">
            <w:pPr>
              <w:rPr>
                <w:sz w:val="24"/>
                <w:szCs w:val="28"/>
              </w:rPr>
            </w:pPr>
            <w:r w:rsidRPr="001727A6">
              <w:rPr>
                <w:sz w:val="24"/>
                <w:szCs w:val="28"/>
              </w:rPr>
              <w:t>% of Total</w:t>
            </w:r>
          </w:p>
        </w:tc>
      </w:tr>
      <w:tr w:rsidR="0009385C" w:rsidRPr="001727A6" w14:paraId="1FD77827" w14:textId="77777777" w:rsidTr="0009385C">
        <w:trPr>
          <w:trHeight w:val="468"/>
          <w:jc w:val="center"/>
        </w:trPr>
        <w:tc>
          <w:tcPr>
            <w:tcW w:w="0" w:type="auto"/>
            <w:tcMar>
              <w:top w:w="150" w:type="dxa"/>
              <w:left w:w="0" w:type="dxa"/>
              <w:bottom w:w="150" w:type="dxa"/>
              <w:right w:w="240" w:type="dxa"/>
            </w:tcMar>
            <w:vAlign w:val="center"/>
            <w:hideMark/>
          </w:tcPr>
          <w:p w14:paraId="302B4A38" w14:textId="77777777" w:rsidR="0009385C" w:rsidRPr="001727A6" w:rsidRDefault="0009385C" w:rsidP="0009385C">
            <w:pPr>
              <w:rPr>
                <w:sz w:val="24"/>
                <w:szCs w:val="28"/>
              </w:rPr>
            </w:pPr>
            <w:r w:rsidRPr="001727A6">
              <w:rPr>
                <w:sz w:val="24"/>
                <w:szCs w:val="28"/>
              </w:rPr>
              <w:t>Water Supply</w:t>
            </w:r>
          </w:p>
        </w:tc>
        <w:tc>
          <w:tcPr>
            <w:tcW w:w="0" w:type="auto"/>
            <w:tcMar>
              <w:top w:w="150" w:type="dxa"/>
              <w:left w:w="240" w:type="dxa"/>
              <w:bottom w:w="150" w:type="dxa"/>
              <w:right w:w="240" w:type="dxa"/>
            </w:tcMar>
            <w:vAlign w:val="center"/>
            <w:hideMark/>
          </w:tcPr>
          <w:p w14:paraId="07CB1B9E" w14:textId="77777777" w:rsidR="0009385C" w:rsidRPr="001727A6" w:rsidRDefault="0009385C" w:rsidP="0009385C">
            <w:pPr>
              <w:rPr>
                <w:sz w:val="24"/>
                <w:szCs w:val="28"/>
              </w:rPr>
            </w:pPr>
            <w:r w:rsidRPr="001727A6">
              <w:rPr>
                <w:sz w:val="24"/>
                <w:szCs w:val="28"/>
              </w:rPr>
              <w:t>0.02</w:t>
            </w:r>
          </w:p>
        </w:tc>
        <w:tc>
          <w:tcPr>
            <w:tcW w:w="0" w:type="auto"/>
            <w:tcMar>
              <w:top w:w="150" w:type="dxa"/>
              <w:left w:w="240" w:type="dxa"/>
              <w:bottom w:w="150" w:type="dxa"/>
              <w:right w:w="240" w:type="dxa"/>
            </w:tcMar>
            <w:vAlign w:val="center"/>
            <w:hideMark/>
          </w:tcPr>
          <w:p w14:paraId="15EF24A3" w14:textId="77777777" w:rsidR="0009385C" w:rsidRPr="001727A6" w:rsidRDefault="0009385C" w:rsidP="0009385C">
            <w:pPr>
              <w:rPr>
                <w:sz w:val="24"/>
                <w:szCs w:val="28"/>
              </w:rPr>
            </w:pPr>
            <w:r w:rsidRPr="001727A6">
              <w:rPr>
                <w:sz w:val="24"/>
                <w:szCs w:val="28"/>
              </w:rPr>
              <w:t>0.1%</w:t>
            </w:r>
          </w:p>
        </w:tc>
        <w:tc>
          <w:tcPr>
            <w:tcW w:w="0" w:type="auto"/>
            <w:tcMar>
              <w:top w:w="150" w:type="dxa"/>
              <w:left w:w="240" w:type="dxa"/>
              <w:bottom w:w="150" w:type="dxa"/>
              <w:right w:w="0" w:type="dxa"/>
            </w:tcMar>
            <w:vAlign w:val="center"/>
            <w:hideMark/>
          </w:tcPr>
          <w:p w14:paraId="125D4973" w14:textId="77777777" w:rsidR="0009385C" w:rsidRPr="001727A6" w:rsidRDefault="0009385C" w:rsidP="0009385C">
            <w:pPr>
              <w:rPr>
                <w:sz w:val="24"/>
                <w:szCs w:val="28"/>
              </w:rPr>
            </w:pPr>
            <w:r w:rsidRPr="001727A6">
              <w:rPr>
                <w:sz w:val="24"/>
                <w:szCs w:val="28"/>
              </w:rPr>
              <w:t>0.1%</w:t>
            </w:r>
          </w:p>
        </w:tc>
      </w:tr>
      <w:tr w:rsidR="0009385C" w:rsidRPr="001727A6" w14:paraId="4B25E851" w14:textId="77777777" w:rsidTr="0009385C">
        <w:trPr>
          <w:trHeight w:val="468"/>
          <w:jc w:val="center"/>
        </w:trPr>
        <w:tc>
          <w:tcPr>
            <w:tcW w:w="0" w:type="auto"/>
            <w:tcMar>
              <w:top w:w="150" w:type="dxa"/>
              <w:left w:w="0" w:type="dxa"/>
              <w:bottom w:w="150" w:type="dxa"/>
              <w:right w:w="240" w:type="dxa"/>
            </w:tcMar>
            <w:vAlign w:val="center"/>
            <w:hideMark/>
          </w:tcPr>
          <w:p w14:paraId="28292C90" w14:textId="77777777" w:rsidR="0009385C" w:rsidRPr="001727A6" w:rsidRDefault="0009385C" w:rsidP="0009385C">
            <w:pPr>
              <w:rPr>
                <w:sz w:val="24"/>
                <w:szCs w:val="28"/>
              </w:rPr>
            </w:pPr>
            <w:r w:rsidRPr="001727A6">
              <w:rPr>
                <w:sz w:val="24"/>
                <w:szCs w:val="28"/>
              </w:rPr>
              <w:t>Wastewater Treatment</w:t>
            </w:r>
          </w:p>
        </w:tc>
        <w:tc>
          <w:tcPr>
            <w:tcW w:w="0" w:type="auto"/>
            <w:tcMar>
              <w:top w:w="150" w:type="dxa"/>
              <w:left w:w="240" w:type="dxa"/>
              <w:bottom w:w="150" w:type="dxa"/>
              <w:right w:w="240" w:type="dxa"/>
            </w:tcMar>
            <w:vAlign w:val="center"/>
            <w:hideMark/>
          </w:tcPr>
          <w:p w14:paraId="4E9F5339" w14:textId="77777777" w:rsidR="0009385C" w:rsidRPr="001727A6" w:rsidRDefault="0009385C" w:rsidP="0009385C">
            <w:pPr>
              <w:rPr>
                <w:sz w:val="24"/>
                <w:szCs w:val="28"/>
              </w:rPr>
            </w:pPr>
            <w:r w:rsidRPr="001727A6">
              <w:rPr>
                <w:sz w:val="24"/>
                <w:szCs w:val="28"/>
              </w:rPr>
              <w:t>0.02</w:t>
            </w:r>
          </w:p>
        </w:tc>
        <w:tc>
          <w:tcPr>
            <w:tcW w:w="0" w:type="auto"/>
            <w:tcMar>
              <w:top w:w="150" w:type="dxa"/>
              <w:left w:w="240" w:type="dxa"/>
              <w:bottom w:w="150" w:type="dxa"/>
              <w:right w:w="240" w:type="dxa"/>
            </w:tcMar>
            <w:vAlign w:val="center"/>
            <w:hideMark/>
          </w:tcPr>
          <w:p w14:paraId="5148936A" w14:textId="77777777" w:rsidR="0009385C" w:rsidRPr="001727A6" w:rsidRDefault="0009385C" w:rsidP="0009385C">
            <w:pPr>
              <w:rPr>
                <w:sz w:val="24"/>
                <w:szCs w:val="28"/>
              </w:rPr>
            </w:pPr>
            <w:r w:rsidRPr="001727A6">
              <w:rPr>
                <w:sz w:val="24"/>
                <w:szCs w:val="28"/>
              </w:rPr>
              <w:t>0.1%</w:t>
            </w:r>
          </w:p>
        </w:tc>
        <w:tc>
          <w:tcPr>
            <w:tcW w:w="0" w:type="auto"/>
            <w:tcMar>
              <w:top w:w="150" w:type="dxa"/>
              <w:left w:w="240" w:type="dxa"/>
              <w:bottom w:w="150" w:type="dxa"/>
              <w:right w:w="0" w:type="dxa"/>
            </w:tcMar>
            <w:vAlign w:val="center"/>
            <w:hideMark/>
          </w:tcPr>
          <w:p w14:paraId="684C1DF3" w14:textId="77777777" w:rsidR="0009385C" w:rsidRPr="001727A6" w:rsidRDefault="0009385C" w:rsidP="0009385C">
            <w:pPr>
              <w:rPr>
                <w:sz w:val="24"/>
                <w:szCs w:val="28"/>
              </w:rPr>
            </w:pPr>
            <w:r w:rsidRPr="001727A6">
              <w:rPr>
                <w:sz w:val="24"/>
                <w:szCs w:val="28"/>
              </w:rPr>
              <w:t>0.1%</w:t>
            </w:r>
          </w:p>
        </w:tc>
      </w:tr>
      <w:tr w:rsidR="0009385C" w:rsidRPr="001727A6" w14:paraId="6361C0F7" w14:textId="77777777" w:rsidTr="0009385C">
        <w:trPr>
          <w:trHeight w:val="455"/>
          <w:jc w:val="center"/>
        </w:trPr>
        <w:tc>
          <w:tcPr>
            <w:tcW w:w="0" w:type="auto"/>
            <w:tcMar>
              <w:top w:w="150" w:type="dxa"/>
              <w:left w:w="0" w:type="dxa"/>
              <w:bottom w:w="150" w:type="dxa"/>
              <w:right w:w="240" w:type="dxa"/>
            </w:tcMar>
            <w:vAlign w:val="center"/>
            <w:hideMark/>
          </w:tcPr>
          <w:p w14:paraId="084E3AA1" w14:textId="77777777" w:rsidR="0009385C" w:rsidRPr="001727A6" w:rsidRDefault="0009385C" w:rsidP="0009385C">
            <w:pPr>
              <w:rPr>
                <w:sz w:val="24"/>
                <w:szCs w:val="28"/>
              </w:rPr>
            </w:pPr>
            <w:r w:rsidRPr="001727A6">
              <w:rPr>
                <w:sz w:val="24"/>
                <w:szCs w:val="28"/>
              </w:rPr>
              <w:t>Waste Generated in Operations</w:t>
            </w:r>
          </w:p>
        </w:tc>
        <w:tc>
          <w:tcPr>
            <w:tcW w:w="0" w:type="auto"/>
            <w:tcMar>
              <w:top w:w="150" w:type="dxa"/>
              <w:left w:w="240" w:type="dxa"/>
              <w:bottom w:w="150" w:type="dxa"/>
              <w:right w:w="240" w:type="dxa"/>
            </w:tcMar>
            <w:vAlign w:val="center"/>
            <w:hideMark/>
          </w:tcPr>
          <w:p w14:paraId="3C2BE5BD" w14:textId="77777777" w:rsidR="0009385C" w:rsidRPr="001727A6" w:rsidRDefault="0009385C" w:rsidP="0009385C">
            <w:pPr>
              <w:rPr>
                <w:sz w:val="24"/>
                <w:szCs w:val="28"/>
              </w:rPr>
            </w:pPr>
            <w:r w:rsidRPr="001727A6">
              <w:rPr>
                <w:sz w:val="24"/>
                <w:szCs w:val="28"/>
              </w:rPr>
              <w:t>0.02</w:t>
            </w:r>
          </w:p>
        </w:tc>
        <w:tc>
          <w:tcPr>
            <w:tcW w:w="0" w:type="auto"/>
            <w:tcMar>
              <w:top w:w="150" w:type="dxa"/>
              <w:left w:w="240" w:type="dxa"/>
              <w:bottom w:w="150" w:type="dxa"/>
              <w:right w:w="240" w:type="dxa"/>
            </w:tcMar>
            <w:vAlign w:val="center"/>
            <w:hideMark/>
          </w:tcPr>
          <w:p w14:paraId="7B1966C9" w14:textId="77777777" w:rsidR="0009385C" w:rsidRPr="001727A6" w:rsidRDefault="0009385C" w:rsidP="0009385C">
            <w:pPr>
              <w:rPr>
                <w:sz w:val="24"/>
                <w:szCs w:val="28"/>
              </w:rPr>
            </w:pPr>
            <w:r w:rsidRPr="001727A6">
              <w:rPr>
                <w:sz w:val="24"/>
                <w:szCs w:val="28"/>
              </w:rPr>
              <w:t>0.1%</w:t>
            </w:r>
          </w:p>
        </w:tc>
        <w:tc>
          <w:tcPr>
            <w:tcW w:w="0" w:type="auto"/>
            <w:tcMar>
              <w:top w:w="150" w:type="dxa"/>
              <w:left w:w="240" w:type="dxa"/>
              <w:bottom w:w="150" w:type="dxa"/>
              <w:right w:w="0" w:type="dxa"/>
            </w:tcMar>
            <w:vAlign w:val="center"/>
            <w:hideMark/>
          </w:tcPr>
          <w:p w14:paraId="18893923" w14:textId="77777777" w:rsidR="0009385C" w:rsidRPr="001727A6" w:rsidRDefault="0009385C" w:rsidP="0009385C">
            <w:pPr>
              <w:rPr>
                <w:sz w:val="24"/>
                <w:szCs w:val="28"/>
              </w:rPr>
            </w:pPr>
            <w:r w:rsidRPr="001727A6">
              <w:rPr>
                <w:sz w:val="24"/>
                <w:szCs w:val="28"/>
              </w:rPr>
              <w:t>0.1%</w:t>
            </w:r>
          </w:p>
        </w:tc>
      </w:tr>
      <w:tr w:rsidR="0009385C" w:rsidRPr="001727A6" w14:paraId="7343A12E" w14:textId="77777777" w:rsidTr="0009385C">
        <w:trPr>
          <w:trHeight w:val="468"/>
          <w:jc w:val="center"/>
        </w:trPr>
        <w:tc>
          <w:tcPr>
            <w:tcW w:w="0" w:type="auto"/>
            <w:tcMar>
              <w:top w:w="150" w:type="dxa"/>
              <w:left w:w="0" w:type="dxa"/>
              <w:bottom w:w="150" w:type="dxa"/>
              <w:right w:w="240" w:type="dxa"/>
            </w:tcMar>
            <w:vAlign w:val="center"/>
            <w:hideMark/>
          </w:tcPr>
          <w:p w14:paraId="3834A7FC" w14:textId="77777777" w:rsidR="0009385C" w:rsidRPr="001727A6" w:rsidRDefault="0009385C" w:rsidP="0009385C">
            <w:pPr>
              <w:rPr>
                <w:sz w:val="24"/>
                <w:szCs w:val="28"/>
              </w:rPr>
            </w:pPr>
            <w:r w:rsidRPr="001727A6">
              <w:rPr>
                <w:sz w:val="24"/>
                <w:szCs w:val="28"/>
              </w:rPr>
              <w:t>Business Travel</w:t>
            </w:r>
          </w:p>
        </w:tc>
        <w:tc>
          <w:tcPr>
            <w:tcW w:w="0" w:type="auto"/>
            <w:tcMar>
              <w:top w:w="150" w:type="dxa"/>
              <w:left w:w="240" w:type="dxa"/>
              <w:bottom w:w="150" w:type="dxa"/>
              <w:right w:w="240" w:type="dxa"/>
            </w:tcMar>
            <w:vAlign w:val="center"/>
            <w:hideMark/>
          </w:tcPr>
          <w:p w14:paraId="571D49BC" w14:textId="77777777" w:rsidR="0009385C" w:rsidRPr="001727A6" w:rsidRDefault="0009385C" w:rsidP="0009385C">
            <w:pPr>
              <w:rPr>
                <w:sz w:val="24"/>
                <w:szCs w:val="28"/>
              </w:rPr>
            </w:pPr>
            <w:r w:rsidRPr="001727A6">
              <w:rPr>
                <w:sz w:val="24"/>
                <w:szCs w:val="28"/>
              </w:rPr>
              <w:t>0.50</w:t>
            </w:r>
          </w:p>
        </w:tc>
        <w:tc>
          <w:tcPr>
            <w:tcW w:w="0" w:type="auto"/>
            <w:tcMar>
              <w:top w:w="150" w:type="dxa"/>
              <w:left w:w="240" w:type="dxa"/>
              <w:bottom w:w="150" w:type="dxa"/>
              <w:right w:w="240" w:type="dxa"/>
            </w:tcMar>
            <w:vAlign w:val="center"/>
            <w:hideMark/>
          </w:tcPr>
          <w:p w14:paraId="19A28D50" w14:textId="77777777" w:rsidR="0009385C" w:rsidRPr="001727A6" w:rsidRDefault="0009385C" w:rsidP="0009385C">
            <w:pPr>
              <w:rPr>
                <w:sz w:val="24"/>
                <w:szCs w:val="28"/>
              </w:rPr>
            </w:pPr>
            <w:r w:rsidRPr="001727A6">
              <w:rPr>
                <w:sz w:val="24"/>
                <w:szCs w:val="28"/>
              </w:rPr>
              <w:t>4.3%</w:t>
            </w:r>
          </w:p>
        </w:tc>
        <w:tc>
          <w:tcPr>
            <w:tcW w:w="0" w:type="auto"/>
            <w:tcMar>
              <w:top w:w="150" w:type="dxa"/>
              <w:left w:w="240" w:type="dxa"/>
              <w:bottom w:w="150" w:type="dxa"/>
              <w:right w:w="0" w:type="dxa"/>
            </w:tcMar>
            <w:vAlign w:val="center"/>
            <w:hideMark/>
          </w:tcPr>
          <w:p w14:paraId="0C13EBA4" w14:textId="77777777" w:rsidR="0009385C" w:rsidRPr="001727A6" w:rsidRDefault="0009385C" w:rsidP="0009385C">
            <w:pPr>
              <w:rPr>
                <w:sz w:val="24"/>
                <w:szCs w:val="28"/>
              </w:rPr>
            </w:pPr>
            <w:r w:rsidRPr="001727A6">
              <w:rPr>
                <w:sz w:val="24"/>
                <w:szCs w:val="28"/>
              </w:rPr>
              <w:t>3.7%</w:t>
            </w:r>
          </w:p>
        </w:tc>
      </w:tr>
      <w:tr w:rsidR="0009385C" w:rsidRPr="001727A6" w14:paraId="4DC84B40" w14:textId="77777777" w:rsidTr="0009385C">
        <w:trPr>
          <w:trHeight w:val="455"/>
          <w:jc w:val="center"/>
        </w:trPr>
        <w:tc>
          <w:tcPr>
            <w:tcW w:w="0" w:type="auto"/>
            <w:tcMar>
              <w:top w:w="150" w:type="dxa"/>
              <w:left w:w="0" w:type="dxa"/>
              <w:bottom w:w="150" w:type="dxa"/>
              <w:right w:w="240" w:type="dxa"/>
            </w:tcMar>
            <w:vAlign w:val="center"/>
            <w:hideMark/>
          </w:tcPr>
          <w:p w14:paraId="048B612B" w14:textId="77777777" w:rsidR="0009385C" w:rsidRPr="001727A6" w:rsidRDefault="0009385C" w:rsidP="0009385C">
            <w:pPr>
              <w:rPr>
                <w:sz w:val="24"/>
                <w:szCs w:val="28"/>
              </w:rPr>
            </w:pPr>
            <w:r w:rsidRPr="001727A6">
              <w:rPr>
                <w:sz w:val="24"/>
                <w:szCs w:val="28"/>
              </w:rPr>
              <w:t>Employee Commuting</w:t>
            </w:r>
          </w:p>
        </w:tc>
        <w:tc>
          <w:tcPr>
            <w:tcW w:w="0" w:type="auto"/>
            <w:tcMar>
              <w:top w:w="150" w:type="dxa"/>
              <w:left w:w="240" w:type="dxa"/>
              <w:bottom w:w="150" w:type="dxa"/>
              <w:right w:w="240" w:type="dxa"/>
            </w:tcMar>
            <w:vAlign w:val="center"/>
            <w:hideMark/>
          </w:tcPr>
          <w:p w14:paraId="721B610C" w14:textId="77777777" w:rsidR="0009385C" w:rsidRPr="001727A6" w:rsidRDefault="0009385C" w:rsidP="0009385C">
            <w:pPr>
              <w:rPr>
                <w:sz w:val="24"/>
                <w:szCs w:val="28"/>
              </w:rPr>
            </w:pPr>
            <w:r w:rsidRPr="001727A6">
              <w:rPr>
                <w:sz w:val="24"/>
                <w:szCs w:val="28"/>
              </w:rPr>
              <w:t>11.30</w:t>
            </w:r>
          </w:p>
        </w:tc>
        <w:tc>
          <w:tcPr>
            <w:tcW w:w="0" w:type="auto"/>
            <w:tcMar>
              <w:top w:w="150" w:type="dxa"/>
              <w:left w:w="240" w:type="dxa"/>
              <w:bottom w:w="150" w:type="dxa"/>
              <w:right w:w="240" w:type="dxa"/>
            </w:tcMar>
            <w:vAlign w:val="center"/>
            <w:hideMark/>
          </w:tcPr>
          <w:p w14:paraId="1F66EC91" w14:textId="77777777" w:rsidR="0009385C" w:rsidRPr="001727A6" w:rsidRDefault="0009385C" w:rsidP="0009385C">
            <w:pPr>
              <w:rPr>
                <w:sz w:val="24"/>
                <w:szCs w:val="28"/>
              </w:rPr>
            </w:pPr>
            <w:r w:rsidRPr="001727A6">
              <w:rPr>
                <w:sz w:val="24"/>
                <w:szCs w:val="28"/>
              </w:rPr>
              <w:t>95.3%</w:t>
            </w:r>
          </w:p>
        </w:tc>
        <w:tc>
          <w:tcPr>
            <w:tcW w:w="0" w:type="auto"/>
            <w:tcMar>
              <w:top w:w="150" w:type="dxa"/>
              <w:left w:w="240" w:type="dxa"/>
              <w:bottom w:w="150" w:type="dxa"/>
              <w:right w:w="0" w:type="dxa"/>
            </w:tcMar>
            <w:vAlign w:val="center"/>
            <w:hideMark/>
          </w:tcPr>
          <w:p w14:paraId="4A8E3D08" w14:textId="77777777" w:rsidR="0009385C" w:rsidRPr="001727A6" w:rsidRDefault="0009385C" w:rsidP="0009385C">
            <w:pPr>
              <w:rPr>
                <w:sz w:val="24"/>
                <w:szCs w:val="28"/>
              </w:rPr>
            </w:pPr>
            <w:r w:rsidRPr="001727A6">
              <w:rPr>
                <w:sz w:val="24"/>
                <w:szCs w:val="28"/>
              </w:rPr>
              <w:t>84.1%</w:t>
            </w:r>
          </w:p>
        </w:tc>
      </w:tr>
      <w:tr w:rsidR="0009385C" w:rsidRPr="001727A6" w14:paraId="18A4FCFB" w14:textId="77777777" w:rsidTr="0009385C">
        <w:trPr>
          <w:trHeight w:val="455"/>
          <w:jc w:val="center"/>
        </w:trPr>
        <w:tc>
          <w:tcPr>
            <w:tcW w:w="0" w:type="auto"/>
            <w:tcMar>
              <w:top w:w="150" w:type="dxa"/>
              <w:left w:w="0" w:type="dxa"/>
              <w:bottom w:w="150" w:type="dxa"/>
              <w:right w:w="240" w:type="dxa"/>
            </w:tcMar>
            <w:vAlign w:val="center"/>
            <w:hideMark/>
          </w:tcPr>
          <w:p w14:paraId="17FBACF2" w14:textId="77777777" w:rsidR="0009385C" w:rsidRPr="001727A6" w:rsidRDefault="0009385C" w:rsidP="0009385C">
            <w:pPr>
              <w:rPr>
                <w:sz w:val="24"/>
                <w:szCs w:val="28"/>
              </w:rPr>
            </w:pPr>
            <w:r w:rsidRPr="001727A6">
              <w:rPr>
                <w:sz w:val="24"/>
                <w:szCs w:val="28"/>
              </w:rPr>
              <w:t>Upstream Leases</w:t>
            </w:r>
          </w:p>
        </w:tc>
        <w:tc>
          <w:tcPr>
            <w:tcW w:w="0" w:type="auto"/>
            <w:tcMar>
              <w:top w:w="150" w:type="dxa"/>
              <w:left w:w="240" w:type="dxa"/>
              <w:bottom w:w="150" w:type="dxa"/>
              <w:right w:w="240" w:type="dxa"/>
            </w:tcMar>
            <w:vAlign w:val="center"/>
            <w:hideMark/>
          </w:tcPr>
          <w:p w14:paraId="2D267976" w14:textId="77777777" w:rsidR="0009385C" w:rsidRPr="001727A6" w:rsidRDefault="0009385C" w:rsidP="0009385C">
            <w:pPr>
              <w:rPr>
                <w:sz w:val="24"/>
                <w:szCs w:val="28"/>
              </w:rPr>
            </w:pPr>
            <w:r w:rsidRPr="001727A6">
              <w:rPr>
                <w:sz w:val="24"/>
                <w:szCs w:val="28"/>
              </w:rPr>
              <w:t>0.50</w:t>
            </w:r>
          </w:p>
        </w:tc>
        <w:tc>
          <w:tcPr>
            <w:tcW w:w="0" w:type="auto"/>
            <w:tcMar>
              <w:top w:w="150" w:type="dxa"/>
              <w:left w:w="240" w:type="dxa"/>
              <w:bottom w:w="150" w:type="dxa"/>
              <w:right w:w="240" w:type="dxa"/>
            </w:tcMar>
            <w:vAlign w:val="center"/>
            <w:hideMark/>
          </w:tcPr>
          <w:p w14:paraId="380E6A86" w14:textId="77777777" w:rsidR="0009385C" w:rsidRPr="001727A6" w:rsidRDefault="0009385C" w:rsidP="0009385C">
            <w:pPr>
              <w:rPr>
                <w:sz w:val="24"/>
                <w:szCs w:val="28"/>
              </w:rPr>
            </w:pPr>
            <w:r w:rsidRPr="001727A6">
              <w:rPr>
                <w:sz w:val="24"/>
                <w:szCs w:val="28"/>
              </w:rPr>
              <w:t>4.3%</w:t>
            </w:r>
          </w:p>
        </w:tc>
        <w:tc>
          <w:tcPr>
            <w:tcW w:w="0" w:type="auto"/>
            <w:tcMar>
              <w:top w:w="150" w:type="dxa"/>
              <w:left w:w="240" w:type="dxa"/>
              <w:bottom w:w="150" w:type="dxa"/>
              <w:right w:w="0" w:type="dxa"/>
            </w:tcMar>
            <w:vAlign w:val="center"/>
            <w:hideMark/>
          </w:tcPr>
          <w:p w14:paraId="1C197B89" w14:textId="77777777" w:rsidR="0009385C" w:rsidRPr="001727A6" w:rsidRDefault="0009385C" w:rsidP="0009385C">
            <w:pPr>
              <w:rPr>
                <w:sz w:val="24"/>
                <w:szCs w:val="28"/>
              </w:rPr>
            </w:pPr>
            <w:r w:rsidRPr="001727A6">
              <w:rPr>
                <w:sz w:val="24"/>
                <w:szCs w:val="28"/>
              </w:rPr>
              <w:t>3.7%</w:t>
            </w:r>
          </w:p>
        </w:tc>
      </w:tr>
      <w:tr w:rsidR="0009385C" w:rsidRPr="001727A6" w14:paraId="33BE6BF1" w14:textId="77777777" w:rsidTr="0009385C">
        <w:trPr>
          <w:trHeight w:val="468"/>
          <w:jc w:val="center"/>
        </w:trPr>
        <w:tc>
          <w:tcPr>
            <w:tcW w:w="0" w:type="auto"/>
            <w:tcMar>
              <w:top w:w="150" w:type="dxa"/>
              <w:left w:w="0" w:type="dxa"/>
              <w:bottom w:w="150" w:type="dxa"/>
              <w:right w:w="240" w:type="dxa"/>
            </w:tcMar>
            <w:vAlign w:val="center"/>
            <w:hideMark/>
          </w:tcPr>
          <w:p w14:paraId="0C89E43B" w14:textId="77777777" w:rsidR="0009385C" w:rsidRPr="001727A6" w:rsidRDefault="0009385C" w:rsidP="0009385C">
            <w:pPr>
              <w:rPr>
                <w:sz w:val="24"/>
                <w:szCs w:val="28"/>
              </w:rPr>
            </w:pPr>
            <w:r w:rsidRPr="001727A6">
              <w:rPr>
                <w:b/>
                <w:bCs/>
                <w:sz w:val="24"/>
                <w:szCs w:val="28"/>
              </w:rPr>
              <w:t>Total Scope 3</w:t>
            </w:r>
          </w:p>
        </w:tc>
        <w:tc>
          <w:tcPr>
            <w:tcW w:w="0" w:type="auto"/>
            <w:tcMar>
              <w:top w:w="150" w:type="dxa"/>
              <w:left w:w="240" w:type="dxa"/>
              <w:bottom w:w="150" w:type="dxa"/>
              <w:right w:w="240" w:type="dxa"/>
            </w:tcMar>
            <w:vAlign w:val="center"/>
            <w:hideMark/>
          </w:tcPr>
          <w:p w14:paraId="21056402" w14:textId="77777777" w:rsidR="0009385C" w:rsidRPr="001727A6" w:rsidRDefault="0009385C" w:rsidP="0009385C">
            <w:pPr>
              <w:rPr>
                <w:sz w:val="24"/>
                <w:szCs w:val="28"/>
              </w:rPr>
            </w:pPr>
            <w:r w:rsidRPr="001727A6">
              <w:rPr>
                <w:b/>
                <w:bCs/>
                <w:sz w:val="24"/>
                <w:szCs w:val="28"/>
              </w:rPr>
              <w:t>11.86</w:t>
            </w:r>
          </w:p>
        </w:tc>
        <w:tc>
          <w:tcPr>
            <w:tcW w:w="0" w:type="auto"/>
            <w:tcMar>
              <w:top w:w="150" w:type="dxa"/>
              <w:left w:w="240" w:type="dxa"/>
              <w:bottom w:w="150" w:type="dxa"/>
              <w:right w:w="240" w:type="dxa"/>
            </w:tcMar>
            <w:vAlign w:val="center"/>
            <w:hideMark/>
          </w:tcPr>
          <w:p w14:paraId="66DA5985" w14:textId="77777777" w:rsidR="0009385C" w:rsidRPr="001727A6" w:rsidRDefault="0009385C" w:rsidP="0009385C">
            <w:pPr>
              <w:rPr>
                <w:sz w:val="24"/>
                <w:szCs w:val="28"/>
              </w:rPr>
            </w:pPr>
            <w:r w:rsidRPr="001727A6">
              <w:rPr>
                <w:b/>
                <w:bCs/>
                <w:sz w:val="24"/>
                <w:szCs w:val="28"/>
              </w:rPr>
              <w:t>100.0%</w:t>
            </w:r>
          </w:p>
        </w:tc>
        <w:tc>
          <w:tcPr>
            <w:tcW w:w="0" w:type="auto"/>
            <w:tcMar>
              <w:top w:w="150" w:type="dxa"/>
              <w:left w:w="240" w:type="dxa"/>
              <w:bottom w:w="150" w:type="dxa"/>
              <w:right w:w="0" w:type="dxa"/>
            </w:tcMar>
            <w:vAlign w:val="center"/>
            <w:hideMark/>
          </w:tcPr>
          <w:p w14:paraId="61A93761" w14:textId="77777777" w:rsidR="0009385C" w:rsidRPr="001727A6" w:rsidRDefault="0009385C" w:rsidP="0009385C">
            <w:pPr>
              <w:rPr>
                <w:sz w:val="24"/>
                <w:szCs w:val="28"/>
              </w:rPr>
            </w:pPr>
            <w:r w:rsidRPr="001727A6">
              <w:rPr>
                <w:b/>
                <w:bCs/>
                <w:sz w:val="24"/>
                <w:szCs w:val="28"/>
              </w:rPr>
              <w:t>88.2%</w:t>
            </w:r>
          </w:p>
        </w:tc>
      </w:tr>
    </w:tbl>
    <w:p w14:paraId="2B3FBF04" w14:textId="77777777" w:rsidR="0009385C" w:rsidRDefault="0009385C" w:rsidP="0009385C">
      <w:pPr>
        <w:rPr>
          <w:sz w:val="24"/>
          <w:szCs w:val="28"/>
        </w:rPr>
      </w:pPr>
      <w:r w:rsidRPr="001727A6">
        <w:rPr>
          <w:b/>
          <w:bCs/>
          <w:sz w:val="24"/>
          <w:szCs w:val="28"/>
        </w:rPr>
        <w:t>Key Observations</w:t>
      </w:r>
      <w:r w:rsidRPr="001727A6">
        <w:rPr>
          <w:sz w:val="24"/>
          <w:szCs w:val="28"/>
        </w:rPr>
        <w:br/>
        <w:t>Employee commuting dominates the Scope 3 profile, accounting for 95.3% of Scope 3 emissions and 84.1% of the company's total carbon impact. Business travel and upstream leases contribute smaller but notable proportions. Water, wastewater, and operational waste collectively represent a negligible fraction of total emissions.</w:t>
      </w:r>
    </w:p>
    <w:p w14:paraId="36723F46" w14:textId="77777777" w:rsidR="008C7DD6" w:rsidRDefault="008C7DD6" w:rsidP="008C7DD6">
      <w:pPr>
        <w:rPr>
          <w:b/>
          <w:bCs/>
          <w:sz w:val="24"/>
          <w:szCs w:val="28"/>
        </w:rPr>
      </w:pPr>
    </w:p>
    <w:p w14:paraId="036A0C9C" w14:textId="5216240F" w:rsidR="008C7DD6" w:rsidRPr="008C7DD6" w:rsidRDefault="008C7DD6" w:rsidP="008C7DD6">
      <w:pPr>
        <w:rPr>
          <w:b/>
          <w:bCs/>
          <w:sz w:val="28"/>
          <w:szCs w:val="32"/>
        </w:rPr>
      </w:pPr>
      <w:r w:rsidRPr="008C7DD6">
        <w:rPr>
          <w:b/>
          <w:bCs/>
          <w:sz w:val="28"/>
          <w:szCs w:val="32"/>
        </w:rPr>
        <w:t>Detailed Calculation Summary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83"/>
        <w:gridCol w:w="1639"/>
        <w:gridCol w:w="2450"/>
        <w:gridCol w:w="1744"/>
      </w:tblGrid>
      <w:tr w:rsidR="008C7DD6" w:rsidRPr="008C7DD6" w14:paraId="4328DA3D" w14:textId="77777777" w:rsidTr="008C7DD6">
        <w:trPr>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29217658" w14:textId="77777777" w:rsidR="008C7DD6" w:rsidRPr="008C7DD6" w:rsidRDefault="008C7DD6" w:rsidP="008C7DD6">
            <w:pPr>
              <w:rPr>
                <w:sz w:val="24"/>
                <w:szCs w:val="28"/>
              </w:rPr>
            </w:pPr>
            <w:r w:rsidRPr="008C7DD6">
              <w:rPr>
                <w:sz w:val="24"/>
                <w:szCs w:val="28"/>
              </w:rPr>
              <w:t>Category</w:t>
            </w:r>
          </w:p>
        </w:tc>
        <w:tc>
          <w:tcPr>
            <w:tcW w:w="0" w:type="auto"/>
            <w:shd w:val="clear" w:color="auto" w:fill="E59EDC" w:themeFill="accent5" w:themeFillTint="66"/>
            <w:tcMar>
              <w:top w:w="150" w:type="dxa"/>
              <w:left w:w="240" w:type="dxa"/>
              <w:bottom w:w="150" w:type="dxa"/>
              <w:right w:w="240" w:type="dxa"/>
            </w:tcMar>
            <w:vAlign w:val="center"/>
            <w:hideMark/>
          </w:tcPr>
          <w:p w14:paraId="03C5E7A9" w14:textId="77777777" w:rsidR="008C7DD6" w:rsidRPr="008C7DD6" w:rsidRDefault="008C7DD6" w:rsidP="008C7DD6">
            <w:pPr>
              <w:rPr>
                <w:sz w:val="24"/>
                <w:szCs w:val="28"/>
              </w:rPr>
            </w:pPr>
            <w:r w:rsidRPr="008C7DD6">
              <w:rPr>
                <w:sz w:val="24"/>
                <w:szCs w:val="28"/>
              </w:rPr>
              <w:t>Activity Data</w:t>
            </w:r>
          </w:p>
        </w:tc>
        <w:tc>
          <w:tcPr>
            <w:tcW w:w="0" w:type="auto"/>
            <w:shd w:val="clear" w:color="auto" w:fill="E59EDC" w:themeFill="accent5" w:themeFillTint="66"/>
            <w:tcMar>
              <w:top w:w="150" w:type="dxa"/>
              <w:left w:w="240" w:type="dxa"/>
              <w:bottom w:w="150" w:type="dxa"/>
              <w:right w:w="240" w:type="dxa"/>
            </w:tcMar>
            <w:vAlign w:val="center"/>
            <w:hideMark/>
          </w:tcPr>
          <w:p w14:paraId="5A550221" w14:textId="77777777" w:rsidR="008C7DD6" w:rsidRPr="008C7DD6" w:rsidRDefault="008C7DD6" w:rsidP="008C7DD6">
            <w:pPr>
              <w:rPr>
                <w:sz w:val="24"/>
                <w:szCs w:val="28"/>
              </w:rPr>
            </w:pPr>
            <w:r w:rsidRPr="008C7DD6">
              <w:rPr>
                <w:sz w:val="24"/>
                <w:szCs w:val="28"/>
              </w:rPr>
              <w:t>Emission Factor</w:t>
            </w:r>
          </w:p>
        </w:tc>
        <w:tc>
          <w:tcPr>
            <w:tcW w:w="0" w:type="auto"/>
            <w:shd w:val="clear" w:color="auto" w:fill="E59EDC" w:themeFill="accent5" w:themeFillTint="66"/>
            <w:tcMar>
              <w:top w:w="150" w:type="dxa"/>
              <w:left w:w="240" w:type="dxa"/>
              <w:bottom w:w="150" w:type="dxa"/>
              <w:right w:w="240" w:type="dxa"/>
            </w:tcMar>
            <w:vAlign w:val="center"/>
            <w:hideMark/>
          </w:tcPr>
          <w:p w14:paraId="0A3F8DA0" w14:textId="77777777" w:rsidR="008C7DD6" w:rsidRPr="008C7DD6" w:rsidRDefault="008C7DD6" w:rsidP="008C7DD6">
            <w:pPr>
              <w:rPr>
                <w:sz w:val="24"/>
                <w:szCs w:val="28"/>
              </w:rPr>
            </w:pPr>
            <w:r w:rsidRPr="008C7DD6">
              <w:rPr>
                <w:sz w:val="24"/>
                <w:szCs w:val="28"/>
              </w:rPr>
              <w:t>Result (tCO₂e)</w:t>
            </w:r>
          </w:p>
        </w:tc>
      </w:tr>
      <w:tr w:rsidR="008C7DD6" w:rsidRPr="008C7DD6" w14:paraId="40556A03" w14:textId="77777777" w:rsidTr="008C7DD6">
        <w:trPr>
          <w:jc w:val="center"/>
        </w:trPr>
        <w:tc>
          <w:tcPr>
            <w:tcW w:w="0" w:type="auto"/>
            <w:shd w:val="clear" w:color="auto" w:fill="FFFFFF"/>
            <w:tcMar>
              <w:top w:w="150" w:type="dxa"/>
              <w:left w:w="0" w:type="dxa"/>
              <w:bottom w:w="150" w:type="dxa"/>
              <w:right w:w="240" w:type="dxa"/>
            </w:tcMar>
            <w:vAlign w:val="center"/>
            <w:hideMark/>
          </w:tcPr>
          <w:p w14:paraId="114928F6" w14:textId="77777777" w:rsidR="008C7DD6" w:rsidRPr="008C7DD6" w:rsidRDefault="008C7DD6" w:rsidP="008C7DD6">
            <w:pPr>
              <w:rPr>
                <w:sz w:val="24"/>
                <w:szCs w:val="28"/>
              </w:rPr>
            </w:pPr>
            <w:r w:rsidRPr="008C7DD6">
              <w:rPr>
                <w:sz w:val="24"/>
                <w:szCs w:val="28"/>
              </w:rPr>
              <w:t>Electricity (Scope 2)</w:t>
            </w:r>
          </w:p>
        </w:tc>
        <w:tc>
          <w:tcPr>
            <w:tcW w:w="0" w:type="auto"/>
            <w:shd w:val="clear" w:color="auto" w:fill="FFFFFF"/>
            <w:tcMar>
              <w:top w:w="150" w:type="dxa"/>
              <w:left w:w="240" w:type="dxa"/>
              <w:bottom w:w="150" w:type="dxa"/>
              <w:right w:w="240" w:type="dxa"/>
            </w:tcMar>
            <w:vAlign w:val="center"/>
            <w:hideMark/>
          </w:tcPr>
          <w:p w14:paraId="3EB50DD4" w14:textId="77777777" w:rsidR="008C7DD6" w:rsidRPr="008C7DD6" w:rsidRDefault="008C7DD6" w:rsidP="008C7DD6">
            <w:pPr>
              <w:rPr>
                <w:sz w:val="24"/>
                <w:szCs w:val="28"/>
              </w:rPr>
            </w:pPr>
            <w:r w:rsidRPr="008C7DD6">
              <w:rPr>
                <w:sz w:val="24"/>
                <w:szCs w:val="28"/>
              </w:rPr>
              <w:t>8,976 kWh</w:t>
            </w:r>
          </w:p>
        </w:tc>
        <w:tc>
          <w:tcPr>
            <w:tcW w:w="0" w:type="auto"/>
            <w:shd w:val="clear" w:color="auto" w:fill="FFFFFF"/>
            <w:tcMar>
              <w:top w:w="150" w:type="dxa"/>
              <w:left w:w="240" w:type="dxa"/>
              <w:bottom w:w="150" w:type="dxa"/>
              <w:right w:w="240" w:type="dxa"/>
            </w:tcMar>
            <w:vAlign w:val="center"/>
            <w:hideMark/>
          </w:tcPr>
          <w:p w14:paraId="42E05B27" w14:textId="77777777" w:rsidR="008C7DD6" w:rsidRPr="008C7DD6" w:rsidRDefault="008C7DD6" w:rsidP="008C7DD6">
            <w:pPr>
              <w:rPr>
                <w:sz w:val="24"/>
                <w:szCs w:val="28"/>
              </w:rPr>
            </w:pPr>
            <w:r w:rsidRPr="008C7DD6">
              <w:rPr>
                <w:sz w:val="24"/>
                <w:szCs w:val="28"/>
              </w:rPr>
              <w:t>0.177 kg CO₂e/kWh</w:t>
            </w:r>
          </w:p>
        </w:tc>
        <w:tc>
          <w:tcPr>
            <w:tcW w:w="0" w:type="auto"/>
            <w:shd w:val="clear" w:color="auto" w:fill="FFFFFF"/>
            <w:tcMar>
              <w:top w:w="150" w:type="dxa"/>
              <w:left w:w="240" w:type="dxa"/>
              <w:bottom w:w="150" w:type="dxa"/>
              <w:right w:w="0" w:type="dxa"/>
            </w:tcMar>
            <w:vAlign w:val="center"/>
            <w:hideMark/>
          </w:tcPr>
          <w:p w14:paraId="3415B88B" w14:textId="77777777" w:rsidR="008C7DD6" w:rsidRPr="008C7DD6" w:rsidRDefault="008C7DD6" w:rsidP="008C7DD6">
            <w:pPr>
              <w:rPr>
                <w:sz w:val="24"/>
                <w:szCs w:val="28"/>
              </w:rPr>
            </w:pPr>
            <w:r w:rsidRPr="008C7DD6">
              <w:rPr>
                <w:sz w:val="24"/>
                <w:szCs w:val="28"/>
              </w:rPr>
              <w:t>1.59</w:t>
            </w:r>
          </w:p>
        </w:tc>
      </w:tr>
      <w:tr w:rsidR="008C7DD6" w:rsidRPr="008C7DD6" w14:paraId="78A5AFFC" w14:textId="77777777" w:rsidTr="008C7DD6">
        <w:trPr>
          <w:jc w:val="center"/>
        </w:trPr>
        <w:tc>
          <w:tcPr>
            <w:tcW w:w="0" w:type="auto"/>
            <w:shd w:val="clear" w:color="auto" w:fill="FFFFFF"/>
            <w:tcMar>
              <w:top w:w="150" w:type="dxa"/>
              <w:left w:w="0" w:type="dxa"/>
              <w:bottom w:w="150" w:type="dxa"/>
              <w:right w:w="240" w:type="dxa"/>
            </w:tcMar>
            <w:vAlign w:val="center"/>
            <w:hideMark/>
          </w:tcPr>
          <w:p w14:paraId="27D0D3CD" w14:textId="77777777" w:rsidR="008C7DD6" w:rsidRPr="008C7DD6" w:rsidRDefault="008C7DD6" w:rsidP="008C7DD6">
            <w:pPr>
              <w:rPr>
                <w:sz w:val="24"/>
                <w:szCs w:val="28"/>
              </w:rPr>
            </w:pPr>
            <w:r w:rsidRPr="008C7DD6">
              <w:rPr>
                <w:sz w:val="24"/>
                <w:szCs w:val="28"/>
              </w:rPr>
              <w:lastRenderedPageBreak/>
              <w:t>Water Supply</w:t>
            </w:r>
          </w:p>
        </w:tc>
        <w:tc>
          <w:tcPr>
            <w:tcW w:w="0" w:type="auto"/>
            <w:shd w:val="clear" w:color="auto" w:fill="FFFFFF"/>
            <w:tcMar>
              <w:top w:w="150" w:type="dxa"/>
              <w:left w:w="240" w:type="dxa"/>
              <w:bottom w:w="150" w:type="dxa"/>
              <w:right w:w="240" w:type="dxa"/>
            </w:tcMar>
            <w:vAlign w:val="center"/>
            <w:hideMark/>
          </w:tcPr>
          <w:p w14:paraId="115A29BB" w14:textId="77777777" w:rsidR="008C7DD6" w:rsidRPr="008C7DD6" w:rsidRDefault="008C7DD6" w:rsidP="008C7DD6">
            <w:pPr>
              <w:rPr>
                <w:sz w:val="24"/>
                <w:szCs w:val="28"/>
              </w:rPr>
            </w:pPr>
            <w:r w:rsidRPr="008C7DD6">
              <w:rPr>
                <w:sz w:val="24"/>
                <w:szCs w:val="28"/>
              </w:rPr>
              <w:t>100 m³</w:t>
            </w:r>
          </w:p>
        </w:tc>
        <w:tc>
          <w:tcPr>
            <w:tcW w:w="0" w:type="auto"/>
            <w:shd w:val="clear" w:color="auto" w:fill="FFFFFF"/>
            <w:tcMar>
              <w:top w:w="150" w:type="dxa"/>
              <w:left w:w="240" w:type="dxa"/>
              <w:bottom w:w="150" w:type="dxa"/>
              <w:right w:w="240" w:type="dxa"/>
            </w:tcMar>
            <w:vAlign w:val="center"/>
            <w:hideMark/>
          </w:tcPr>
          <w:p w14:paraId="4AFF9EA2" w14:textId="77777777" w:rsidR="008C7DD6" w:rsidRPr="008C7DD6" w:rsidRDefault="008C7DD6" w:rsidP="008C7DD6">
            <w:pPr>
              <w:rPr>
                <w:sz w:val="24"/>
                <w:szCs w:val="28"/>
              </w:rPr>
            </w:pPr>
            <w:r w:rsidRPr="008C7DD6">
              <w:rPr>
                <w:sz w:val="24"/>
                <w:szCs w:val="28"/>
              </w:rPr>
              <w:t>0.17088 kg CO₂e/m³</w:t>
            </w:r>
          </w:p>
        </w:tc>
        <w:tc>
          <w:tcPr>
            <w:tcW w:w="0" w:type="auto"/>
            <w:shd w:val="clear" w:color="auto" w:fill="FFFFFF"/>
            <w:tcMar>
              <w:top w:w="150" w:type="dxa"/>
              <w:left w:w="240" w:type="dxa"/>
              <w:bottom w:w="150" w:type="dxa"/>
              <w:right w:w="0" w:type="dxa"/>
            </w:tcMar>
            <w:vAlign w:val="center"/>
            <w:hideMark/>
          </w:tcPr>
          <w:p w14:paraId="4B75936E" w14:textId="77777777" w:rsidR="008C7DD6" w:rsidRPr="008C7DD6" w:rsidRDefault="008C7DD6" w:rsidP="008C7DD6">
            <w:pPr>
              <w:rPr>
                <w:sz w:val="24"/>
                <w:szCs w:val="28"/>
              </w:rPr>
            </w:pPr>
            <w:r w:rsidRPr="008C7DD6">
              <w:rPr>
                <w:sz w:val="24"/>
                <w:szCs w:val="28"/>
              </w:rPr>
              <w:t>0.02</w:t>
            </w:r>
          </w:p>
        </w:tc>
      </w:tr>
      <w:tr w:rsidR="008C7DD6" w:rsidRPr="008C7DD6" w14:paraId="4CC5E9FE" w14:textId="77777777" w:rsidTr="008C7DD6">
        <w:trPr>
          <w:jc w:val="center"/>
        </w:trPr>
        <w:tc>
          <w:tcPr>
            <w:tcW w:w="0" w:type="auto"/>
            <w:shd w:val="clear" w:color="auto" w:fill="FFFFFF"/>
            <w:tcMar>
              <w:top w:w="150" w:type="dxa"/>
              <w:left w:w="0" w:type="dxa"/>
              <w:bottom w:w="150" w:type="dxa"/>
              <w:right w:w="240" w:type="dxa"/>
            </w:tcMar>
            <w:vAlign w:val="center"/>
            <w:hideMark/>
          </w:tcPr>
          <w:p w14:paraId="075D4C43" w14:textId="77777777" w:rsidR="008C7DD6" w:rsidRPr="008C7DD6" w:rsidRDefault="008C7DD6" w:rsidP="008C7DD6">
            <w:pPr>
              <w:rPr>
                <w:sz w:val="24"/>
                <w:szCs w:val="28"/>
              </w:rPr>
            </w:pPr>
            <w:r w:rsidRPr="008C7DD6">
              <w:rPr>
                <w:sz w:val="24"/>
                <w:szCs w:val="28"/>
              </w:rPr>
              <w:t>Wastewater</w:t>
            </w:r>
          </w:p>
        </w:tc>
        <w:tc>
          <w:tcPr>
            <w:tcW w:w="0" w:type="auto"/>
            <w:shd w:val="clear" w:color="auto" w:fill="FFFFFF"/>
            <w:tcMar>
              <w:top w:w="150" w:type="dxa"/>
              <w:left w:w="240" w:type="dxa"/>
              <w:bottom w:w="150" w:type="dxa"/>
              <w:right w:w="240" w:type="dxa"/>
            </w:tcMar>
            <w:vAlign w:val="center"/>
            <w:hideMark/>
          </w:tcPr>
          <w:p w14:paraId="2143679B" w14:textId="77777777" w:rsidR="008C7DD6" w:rsidRPr="008C7DD6" w:rsidRDefault="008C7DD6" w:rsidP="008C7DD6">
            <w:pPr>
              <w:rPr>
                <w:sz w:val="24"/>
                <w:szCs w:val="28"/>
              </w:rPr>
            </w:pPr>
            <w:r w:rsidRPr="008C7DD6">
              <w:rPr>
                <w:sz w:val="24"/>
                <w:szCs w:val="28"/>
              </w:rPr>
              <w:t>95 m³</w:t>
            </w:r>
          </w:p>
        </w:tc>
        <w:tc>
          <w:tcPr>
            <w:tcW w:w="0" w:type="auto"/>
            <w:shd w:val="clear" w:color="auto" w:fill="FFFFFF"/>
            <w:tcMar>
              <w:top w:w="150" w:type="dxa"/>
              <w:left w:w="240" w:type="dxa"/>
              <w:bottom w:w="150" w:type="dxa"/>
              <w:right w:w="240" w:type="dxa"/>
            </w:tcMar>
            <w:vAlign w:val="center"/>
            <w:hideMark/>
          </w:tcPr>
          <w:p w14:paraId="31EA60CE" w14:textId="77777777" w:rsidR="008C7DD6" w:rsidRPr="008C7DD6" w:rsidRDefault="008C7DD6" w:rsidP="008C7DD6">
            <w:pPr>
              <w:rPr>
                <w:sz w:val="24"/>
                <w:szCs w:val="28"/>
              </w:rPr>
            </w:pPr>
            <w:r w:rsidRPr="008C7DD6">
              <w:rPr>
                <w:sz w:val="24"/>
                <w:szCs w:val="28"/>
              </w:rPr>
              <w:t>0.17088 kg CO₂e/m³</w:t>
            </w:r>
          </w:p>
        </w:tc>
        <w:tc>
          <w:tcPr>
            <w:tcW w:w="0" w:type="auto"/>
            <w:shd w:val="clear" w:color="auto" w:fill="FFFFFF"/>
            <w:tcMar>
              <w:top w:w="150" w:type="dxa"/>
              <w:left w:w="240" w:type="dxa"/>
              <w:bottom w:w="150" w:type="dxa"/>
              <w:right w:w="0" w:type="dxa"/>
            </w:tcMar>
            <w:vAlign w:val="center"/>
            <w:hideMark/>
          </w:tcPr>
          <w:p w14:paraId="07907ADB" w14:textId="77777777" w:rsidR="008C7DD6" w:rsidRPr="008C7DD6" w:rsidRDefault="008C7DD6" w:rsidP="008C7DD6">
            <w:pPr>
              <w:rPr>
                <w:sz w:val="24"/>
                <w:szCs w:val="28"/>
              </w:rPr>
            </w:pPr>
            <w:r w:rsidRPr="008C7DD6">
              <w:rPr>
                <w:sz w:val="24"/>
                <w:szCs w:val="28"/>
              </w:rPr>
              <w:t>0.02</w:t>
            </w:r>
          </w:p>
        </w:tc>
      </w:tr>
      <w:tr w:rsidR="008C7DD6" w:rsidRPr="008C7DD6" w14:paraId="389CC3AB" w14:textId="77777777" w:rsidTr="008C7DD6">
        <w:trPr>
          <w:jc w:val="center"/>
        </w:trPr>
        <w:tc>
          <w:tcPr>
            <w:tcW w:w="0" w:type="auto"/>
            <w:shd w:val="clear" w:color="auto" w:fill="FFFFFF"/>
            <w:tcMar>
              <w:top w:w="150" w:type="dxa"/>
              <w:left w:w="0" w:type="dxa"/>
              <w:bottom w:w="150" w:type="dxa"/>
              <w:right w:w="240" w:type="dxa"/>
            </w:tcMar>
            <w:vAlign w:val="center"/>
            <w:hideMark/>
          </w:tcPr>
          <w:p w14:paraId="5FAE8538" w14:textId="77777777" w:rsidR="008C7DD6" w:rsidRPr="008C7DD6" w:rsidRDefault="008C7DD6" w:rsidP="008C7DD6">
            <w:pPr>
              <w:rPr>
                <w:sz w:val="24"/>
                <w:szCs w:val="28"/>
              </w:rPr>
            </w:pPr>
            <w:r w:rsidRPr="008C7DD6">
              <w:rPr>
                <w:sz w:val="24"/>
                <w:szCs w:val="28"/>
              </w:rPr>
              <w:t>Waste (C&amp;I with energy recovery)</w:t>
            </w:r>
          </w:p>
        </w:tc>
        <w:tc>
          <w:tcPr>
            <w:tcW w:w="0" w:type="auto"/>
            <w:shd w:val="clear" w:color="auto" w:fill="FFFFFF"/>
            <w:tcMar>
              <w:top w:w="150" w:type="dxa"/>
              <w:left w:w="240" w:type="dxa"/>
              <w:bottom w:w="150" w:type="dxa"/>
              <w:right w:w="240" w:type="dxa"/>
            </w:tcMar>
            <w:vAlign w:val="center"/>
            <w:hideMark/>
          </w:tcPr>
          <w:p w14:paraId="4539AE47" w14:textId="77777777" w:rsidR="008C7DD6" w:rsidRPr="008C7DD6" w:rsidRDefault="008C7DD6" w:rsidP="008C7DD6">
            <w:pPr>
              <w:rPr>
                <w:sz w:val="24"/>
                <w:szCs w:val="28"/>
              </w:rPr>
            </w:pPr>
            <w:r w:rsidRPr="008C7DD6">
              <w:rPr>
                <w:sz w:val="24"/>
                <w:szCs w:val="28"/>
              </w:rPr>
              <w:t>3.64 tonnes</w:t>
            </w:r>
          </w:p>
        </w:tc>
        <w:tc>
          <w:tcPr>
            <w:tcW w:w="0" w:type="auto"/>
            <w:shd w:val="clear" w:color="auto" w:fill="FFFFFF"/>
            <w:tcMar>
              <w:top w:w="150" w:type="dxa"/>
              <w:left w:w="240" w:type="dxa"/>
              <w:bottom w:w="150" w:type="dxa"/>
              <w:right w:w="240" w:type="dxa"/>
            </w:tcMar>
            <w:vAlign w:val="center"/>
            <w:hideMark/>
          </w:tcPr>
          <w:p w14:paraId="50DFBA13" w14:textId="77777777" w:rsidR="008C7DD6" w:rsidRPr="008C7DD6" w:rsidRDefault="008C7DD6" w:rsidP="008C7DD6">
            <w:pPr>
              <w:rPr>
                <w:sz w:val="24"/>
                <w:szCs w:val="28"/>
              </w:rPr>
            </w:pPr>
            <w:r w:rsidRPr="008C7DD6">
              <w:rPr>
                <w:sz w:val="24"/>
                <w:szCs w:val="28"/>
              </w:rPr>
              <w:t>4.69 kg CO₂e/tonne</w:t>
            </w:r>
          </w:p>
        </w:tc>
        <w:tc>
          <w:tcPr>
            <w:tcW w:w="0" w:type="auto"/>
            <w:shd w:val="clear" w:color="auto" w:fill="FFFFFF"/>
            <w:tcMar>
              <w:top w:w="150" w:type="dxa"/>
              <w:left w:w="240" w:type="dxa"/>
              <w:bottom w:w="150" w:type="dxa"/>
              <w:right w:w="0" w:type="dxa"/>
            </w:tcMar>
            <w:vAlign w:val="center"/>
            <w:hideMark/>
          </w:tcPr>
          <w:p w14:paraId="31F25467" w14:textId="77777777" w:rsidR="008C7DD6" w:rsidRPr="008C7DD6" w:rsidRDefault="008C7DD6" w:rsidP="008C7DD6">
            <w:pPr>
              <w:rPr>
                <w:sz w:val="24"/>
                <w:szCs w:val="28"/>
              </w:rPr>
            </w:pPr>
            <w:r w:rsidRPr="008C7DD6">
              <w:rPr>
                <w:sz w:val="24"/>
                <w:szCs w:val="28"/>
              </w:rPr>
              <w:t>0.02</w:t>
            </w:r>
          </w:p>
        </w:tc>
      </w:tr>
      <w:tr w:rsidR="008C7DD6" w:rsidRPr="008C7DD6" w14:paraId="6D4368F8" w14:textId="77777777" w:rsidTr="008C7DD6">
        <w:trPr>
          <w:jc w:val="center"/>
        </w:trPr>
        <w:tc>
          <w:tcPr>
            <w:tcW w:w="0" w:type="auto"/>
            <w:shd w:val="clear" w:color="auto" w:fill="FFFFFF"/>
            <w:tcMar>
              <w:top w:w="150" w:type="dxa"/>
              <w:left w:w="0" w:type="dxa"/>
              <w:bottom w:w="150" w:type="dxa"/>
              <w:right w:w="240" w:type="dxa"/>
            </w:tcMar>
            <w:vAlign w:val="center"/>
            <w:hideMark/>
          </w:tcPr>
          <w:p w14:paraId="710B3F33" w14:textId="77777777" w:rsidR="008C7DD6" w:rsidRPr="008C7DD6" w:rsidRDefault="008C7DD6" w:rsidP="008C7DD6">
            <w:pPr>
              <w:rPr>
                <w:sz w:val="24"/>
                <w:szCs w:val="28"/>
              </w:rPr>
            </w:pPr>
            <w:r w:rsidRPr="008C7DD6">
              <w:rPr>
                <w:sz w:val="24"/>
                <w:szCs w:val="28"/>
              </w:rPr>
              <w:t>Business Travel (Rail)</w:t>
            </w:r>
          </w:p>
        </w:tc>
        <w:tc>
          <w:tcPr>
            <w:tcW w:w="0" w:type="auto"/>
            <w:shd w:val="clear" w:color="auto" w:fill="FFFFFF"/>
            <w:tcMar>
              <w:top w:w="150" w:type="dxa"/>
              <w:left w:w="240" w:type="dxa"/>
              <w:bottom w:w="150" w:type="dxa"/>
              <w:right w:w="240" w:type="dxa"/>
            </w:tcMar>
            <w:vAlign w:val="center"/>
            <w:hideMark/>
          </w:tcPr>
          <w:p w14:paraId="57847DB0" w14:textId="77777777" w:rsidR="008C7DD6" w:rsidRPr="008C7DD6" w:rsidRDefault="008C7DD6" w:rsidP="008C7DD6">
            <w:pPr>
              <w:rPr>
                <w:sz w:val="24"/>
                <w:szCs w:val="28"/>
              </w:rPr>
            </w:pPr>
            <w:r w:rsidRPr="008C7DD6">
              <w:rPr>
                <w:sz w:val="24"/>
                <w:szCs w:val="28"/>
              </w:rPr>
              <w:t>8,832 miles</w:t>
            </w:r>
          </w:p>
        </w:tc>
        <w:tc>
          <w:tcPr>
            <w:tcW w:w="0" w:type="auto"/>
            <w:shd w:val="clear" w:color="auto" w:fill="FFFFFF"/>
            <w:tcMar>
              <w:top w:w="150" w:type="dxa"/>
              <w:left w:w="240" w:type="dxa"/>
              <w:bottom w:w="150" w:type="dxa"/>
              <w:right w:w="240" w:type="dxa"/>
            </w:tcMar>
            <w:vAlign w:val="center"/>
            <w:hideMark/>
          </w:tcPr>
          <w:p w14:paraId="10D6B403" w14:textId="77777777" w:rsidR="008C7DD6" w:rsidRPr="008C7DD6" w:rsidRDefault="008C7DD6" w:rsidP="008C7DD6">
            <w:pPr>
              <w:rPr>
                <w:sz w:val="24"/>
                <w:szCs w:val="28"/>
              </w:rPr>
            </w:pPr>
            <w:r w:rsidRPr="008C7DD6">
              <w:rPr>
                <w:sz w:val="24"/>
                <w:szCs w:val="28"/>
              </w:rPr>
              <w:t>0.05707 kg CO₂e/mile</w:t>
            </w:r>
          </w:p>
        </w:tc>
        <w:tc>
          <w:tcPr>
            <w:tcW w:w="0" w:type="auto"/>
            <w:shd w:val="clear" w:color="auto" w:fill="FFFFFF"/>
            <w:tcMar>
              <w:top w:w="150" w:type="dxa"/>
              <w:left w:w="240" w:type="dxa"/>
              <w:bottom w:w="150" w:type="dxa"/>
              <w:right w:w="0" w:type="dxa"/>
            </w:tcMar>
            <w:vAlign w:val="center"/>
            <w:hideMark/>
          </w:tcPr>
          <w:p w14:paraId="17C4A039" w14:textId="77777777" w:rsidR="008C7DD6" w:rsidRPr="008C7DD6" w:rsidRDefault="008C7DD6" w:rsidP="008C7DD6">
            <w:pPr>
              <w:rPr>
                <w:sz w:val="24"/>
                <w:szCs w:val="28"/>
              </w:rPr>
            </w:pPr>
            <w:r w:rsidRPr="008C7DD6">
              <w:rPr>
                <w:sz w:val="24"/>
                <w:szCs w:val="28"/>
              </w:rPr>
              <w:t>0.50</w:t>
            </w:r>
          </w:p>
        </w:tc>
      </w:tr>
      <w:tr w:rsidR="008C7DD6" w:rsidRPr="008C7DD6" w14:paraId="30F4ED73" w14:textId="77777777" w:rsidTr="008C7DD6">
        <w:trPr>
          <w:jc w:val="center"/>
        </w:trPr>
        <w:tc>
          <w:tcPr>
            <w:tcW w:w="0" w:type="auto"/>
            <w:shd w:val="clear" w:color="auto" w:fill="FFFFFF"/>
            <w:tcMar>
              <w:top w:w="150" w:type="dxa"/>
              <w:left w:w="0" w:type="dxa"/>
              <w:bottom w:w="150" w:type="dxa"/>
              <w:right w:w="240" w:type="dxa"/>
            </w:tcMar>
            <w:vAlign w:val="center"/>
            <w:hideMark/>
          </w:tcPr>
          <w:p w14:paraId="4E1EF01F" w14:textId="77777777" w:rsidR="008C7DD6" w:rsidRPr="008C7DD6" w:rsidRDefault="008C7DD6" w:rsidP="008C7DD6">
            <w:pPr>
              <w:rPr>
                <w:sz w:val="24"/>
                <w:szCs w:val="28"/>
              </w:rPr>
            </w:pPr>
            <w:r w:rsidRPr="008C7DD6">
              <w:rPr>
                <w:sz w:val="24"/>
                <w:szCs w:val="28"/>
              </w:rPr>
              <w:t>Commuting (Car)</w:t>
            </w:r>
          </w:p>
        </w:tc>
        <w:tc>
          <w:tcPr>
            <w:tcW w:w="0" w:type="auto"/>
            <w:shd w:val="clear" w:color="auto" w:fill="FFFFFF"/>
            <w:tcMar>
              <w:top w:w="150" w:type="dxa"/>
              <w:left w:w="240" w:type="dxa"/>
              <w:bottom w:w="150" w:type="dxa"/>
              <w:right w:w="240" w:type="dxa"/>
            </w:tcMar>
            <w:vAlign w:val="center"/>
            <w:hideMark/>
          </w:tcPr>
          <w:p w14:paraId="13EEC32F" w14:textId="77777777" w:rsidR="008C7DD6" w:rsidRPr="008C7DD6" w:rsidRDefault="008C7DD6" w:rsidP="008C7DD6">
            <w:pPr>
              <w:rPr>
                <w:sz w:val="24"/>
                <w:szCs w:val="28"/>
              </w:rPr>
            </w:pPr>
            <w:r w:rsidRPr="008C7DD6">
              <w:rPr>
                <w:sz w:val="24"/>
                <w:szCs w:val="28"/>
              </w:rPr>
              <w:t>39,270 miles</w:t>
            </w:r>
          </w:p>
        </w:tc>
        <w:tc>
          <w:tcPr>
            <w:tcW w:w="0" w:type="auto"/>
            <w:shd w:val="clear" w:color="auto" w:fill="FFFFFF"/>
            <w:tcMar>
              <w:top w:w="150" w:type="dxa"/>
              <w:left w:w="240" w:type="dxa"/>
              <w:bottom w:w="150" w:type="dxa"/>
              <w:right w:w="240" w:type="dxa"/>
            </w:tcMar>
            <w:vAlign w:val="center"/>
            <w:hideMark/>
          </w:tcPr>
          <w:p w14:paraId="49C2A775" w14:textId="77777777" w:rsidR="008C7DD6" w:rsidRPr="008C7DD6" w:rsidRDefault="008C7DD6" w:rsidP="008C7DD6">
            <w:pPr>
              <w:rPr>
                <w:sz w:val="24"/>
                <w:szCs w:val="28"/>
              </w:rPr>
            </w:pPr>
            <w:r w:rsidRPr="008C7DD6">
              <w:rPr>
                <w:sz w:val="24"/>
                <w:szCs w:val="28"/>
              </w:rPr>
              <w:t>0.27849 kg CO₂e/mile</w:t>
            </w:r>
          </w:p>
        </w:tc>
        <w:tc>
          <w:tcPr>
            <w:tcW w:w="0" w:type="auto"/>
            <w:shd w:val="clear" w:color="auto" w:fill="FFFFFF"/>
            <w:tcMar>
              <w:top w:w="150" w:type="dxa"/>
              <w:left w:w="240" w:type="dxa"/>
              <w:bottom w:w="150" w:type="dxa"/>
              <w:right w:w="0" w:type="dxa"/>
            </w:tcMar>
            <w:vAlign w:val="center"/>
            <w:hideMark/>
          </w:tcPr>
          <w:p w14:paraId="4B9F14FC" w14:textId="77777777" w:rsidR="008C7DD6" w:rsidRPr="008C7DD6" w:rsidRDefault="008C7DD6" w:rsidP="008C7DD6">
            <w:pPr>
              <w:rPr>
                <w:sz w:val="24"/>
                <w:szCs w:val="28"/>
              </w:rPr>
            </w:pPr>
            <w:r w:rsidRPr="008C7DD6">
              <w:rPr>
                <w:sz w:val="24"/>
                <w:szCs w:val="28"/>
              </w:rPr>
              <w:t>10.94</w:t>
            </w:r>
          </w:p>
        </w:tc>
      </w:tr>
      <w:tr w:rsidR="008C7DD6" w:rsidRPr="008C7DD6" w14:paraId="622F7C98" w14:textId="77777777" w:rsidTr="008C7DD6">
        <w:trPr>
          <w:jc w:val="center"/>
        </w:trPr>
        <w:tc>
          <w:tcPr>
            <w:tcW w:w="0" w:type="auto"/>
            <w:shd w:val="clear" w:color="auto" w:fill="FFFFFF"/>
            <w:tcMar>
              <w:top w:w="150" w:type="dxa"/>
              <w:left w:w="0" w:type="dxa"/>
              <w:bottom w:w="150" w:type="dxa"/>
              <w:right w:w="240" w:type="dxa"/>
            </w:tcMar>
            <w:vAlign w:val="center"/>
            <w:hideMark/>
          </w:tcPr>
          <w:p w14:paraId="3F462FD1" w14:textId="77777777" w:rsidR="008C7DD6" w:rsidRPr="008C7DD6" w:rsidRDefault="008C7DD6" w:rsidP="008C7DD6">
            <w:pPr>
              <w:rPr>
                <w:sz w:val="24"/>
                <w:szCs w:val="28"/>
              </w:rPr>
            </w:pPr>
            <w:r w:rsidRPr="008C7DD6">
              <w:rPr>
                <w:sz w:val="24"/>
                <w:szCs w:val="28"/>
              </w:rPr>
              <w:t>WFH</w:t>
            </w:r>
          </w:p>
        </w:tc>
        <w:tc>
          <w:tcPr>
            <w:tcW w:w="0" w:type="auto"/>
            <w:shd w:val="clear" w:color="auto" w:fill="FFFFFF"/>
            <w:tcMar>
              <w:top w:w="150" w:type="dxa"/>
              <w:left w:w="240" w:type="dxa"/>
              <w:bottom w:w="150" w:type="dxa"/>
              <w:right w:w="240" w:type="dxa"/>
            </w:tcMar>
            <w:vAlign w:val="center"/>
            <w:hideMark/>
          </w:tcPr>
          <w:p w14:paraId="02A53301" w14:textId="77777777" w:rsidR="008C7DD6" w:rsidRPr="008C7DD6" w:rsidRDefault="008C7DD6" w:rsidP="008C7DD6">
            <w:pPr>
              <w:rPr>
                <w:sz w:val="24"/>
                <w:szCs w:val="28"/>
              </w:rPr>
            </w:pPr>
            <w:r w:rsidRPr="008C7DD6">
              <w:rPr>
                <w:sz w:val="24"/>
                <w:szCs w:val="28"/>
              </w:rPr>
              <w:t>765 days</w:t>
            </w:r>
          </w:p>
        </w:tc>
        <w:tc>
          <w:tcPr>
            <w:tcW w:w="0" w:type="auto"/>
            <w:shd w:val="clear" w:color="auto" w:fill="FFFFFF"/>
            <w:tcMar>
              <w:top w:w="150" w:type="dxa"/>
              <w:left w:w="240" w:type="dxa"/>
              <w:bottom w:w="150" w:type="dxa"/>
              <w:right w:w="240" w:type="dxa"/>
            </w:tcMar>
            <w:vAlign w:val="center"/>
            <w:hideMark/>
          </w:tcPr>
          <w:p w14:paraId="16A26B2F" w14:textId="77777777" w:rsidR="008C7DD6" w:rsidRPr="008C7DD6" w:rsidRDefault="008C7DD6" w:rsidP="008C7DD6">
            <w:pPr>
              <w:rPr>
                <w:sz w:val="24"/>
                <w:szCs w:val="28"/>
              </w:rPr>
            </w:pPr>
            <w:r w:rsidRPr="008C7DD6">
              <w:rPr>
                <w:sz w:val="24"/>
                <w:szCs w:val="28"/>
              </w:rPr>
              <w:t>0.33378 kg CO₂e/day</w:t>
            </w:r>
          </w:p>
        </w:tc>
        <w:tc>
          <w:tcPr>
            <w:tcW w:w="0" w:type="auto"/>
            <w:shd w:val="clear" w:color="auto" w:fill="FFFFFF"/>
            <w:tcMar>
              <w:top w:w="150" w:type="dxa"/>
              <w:left w:w="240" w:type="dxa"/>
              <w:bottom w:w="150" w:type="dxa"/>
              <w:right w:w="0" w:type="dxa"/>
            </w:tcMar>
            <w:vAlign w:val="center"/>
            <w:hideMark/>
          </w:tcPr>
          <w:p w14:paraId="6FF697EE" w14:textId="77777777" w:rsidR="008C7DD6" w:rsidRPr="008C7DD6" w:rsidRDefault="008C7DD6" w:rsidP="008C7DD6">
            <w:pPr>
              <w:rPr>
                <w:sz w:val="24"/>
                <w:szCs w:val="28"/>
              </w:rPr>
            </w:pPr>
            <w:r w:rsidRPr="008C7DD6">
              <w:rPr>
                <w:sz w:val="24"/>
                <w:szCs w:val="28"/>
              </w:rPr>
              <w:t>0.26</w:t>
            </w:r>
          </w:p>
        </w:tc>
      </w:tr>
      <w:tr w:rsidR="008C7DD6" w:rsidRPr="008C7DD6" w14:paraId="01FE7A52" w14:textId="77777777" w:rsidTr="008C7DD6">
        <w:trPr>
          <w:jc w:val="center"/>
        </w:trPr>
        <w:tc>
          <w:tcPr>
            <w:tcW w:w="0" w:type="auto"/>
            <w:shd w:val="clear" w:color="auto" w:fill="FFFFFF"/>
            <w:tcMar>
              <w:top w:w="150" w:type="dxa"/>
              <w:left w:w="0" w:type="dxa"/>
              <w:bottom w:w="150" w:type="dxa"/>
              <w:right w:w="240" w:type="dxa"/>
            </w:tcMar>
            <w:vAlign w:val="center"/>
            <w:hideMark/>
          </w:tcPr>
          <w:p w14:paraId="52CBCC3A" w14:textId="77777777" w:rsidR="008C7DD6" w:rsidRPr="008C7DD6" w:rsidRDefault="008C7DD6" w:rsidP="008C7DD6">
            <w:pPr>
              <w:rPr>
                <w:sz w:val="24"/>
                <w:szCs w:val="28"/>
              </w:rPr>
            </w:pPr>
            <w:r w:rsidRPr="008C7DD6">
              <w:rPr>
                <w:sz w:val="24"/>
                <w:szCs w:val="28"/>
              </w:rPr>
              <w:t>Hotel Stays</w:t>
            </w:r>
          </w:p>
        </w:tc>
        <w:tc>
          <w:tcPr>
            <w:tcW w:w="0" w:type="auto"/>
            <w:shd w:val="clear" w:color="auto" w:fill="FFFFFF"/>
            <w:tcMar>
              <w:top w:w="150" w:type="dxa"/>
              <w:left w:w="240" w:type="dxa"/>
              <w:bottom w:w="150" w:type="dxa"/>
              <w:right w:w="240" w:type="dxa"/>
            </w:tcMar>
            <w:vAlign w:val="center"/>
            <w:hideMark/>
          </w:tcPr>
          <w:p w14:paraId="6F66B452" w14:textId="77777777" w:rsidR="008C7DD6" w:rsidRPr="008C7DD6" w:rsidRDefault="008C7DD6" w:rsidP="008C7DD6">
            <w:pPr>
              <w:rPr>
                <w:sz w:val="24"/>
                <w:szCs w:val="28"/>
              </w:rPr>
            </w:pPr>
            <w:r w:rsidRPr="008C7DD6">
              <w:rPr>
                <w:sz w:val="24"/>
                <w:szCs w:val="28"/>
              </w:rPr>
              <w:t>10 nights</w:t>
            </w:r>
          </w:p>
        </w:tc>
        <w:tc>
          <w:tcPr>
            <w:tcW w:w="0" w:type="auto"/>
            <w:shd w:val="clear" w:color="auto" w:fill="FFFFFF"/>
            <w:tcMar>
              <w:top w:w="150" w:type="dxa"/>
              <w:left w:w="240" w:type="dxa"/>
              <w:bottom w:w="150" w:type="dxa"/>
              <w:right w:w="240" w:type="dxa"/>
            </w:tcMar>
            <w:vAlign w:val="center"/>
            <w:hideMark/>
          </w:tcPr>
          <w:p w14:paraId="5220932B" w14:textId="77777777" w:rsidR="008C7DD6" w:rsidRPr="008C7DD6" w:rsidRDefault="008C7DD6" w:rsidP="008C7DD6">
            <w:pPr>
              <w:rPr>
                <w:sz w:val="24"/>
                <w:szCs w:val="28"/>
              </w:rPr>
            </w:pPr>
            <w:r w:rsidRPr="008C7DD6">
              <w:rPr>
                <w:sz w:val="24"/>
                <w:szCs w:val="28"/>
              </w:rPr>
              <w:t>11.2 kg CO₂e/night</w:t>
            </w:r>
          </w:p>
        </w:tc>
        <w:tc>
          <w:tcPr>
            <w:tcW w:w="0" w:type="auto"/>
            <w:shd w:val="clear" w:color="auto" w:fill="FFFFFF"/>
            <w:tcMar>
              <w:top w:w="150" w:type="dxa"/>
              <w:left w:w="240" w:type="dxa"/>
              <w:bottom w:w="150" w:type="dxa"/>
              <w:right w:w="0" w:type="dxa"/>
            </w:tcMar>
            <w:vAlign w:val="center"/>
            <w:hideMark/>
          </w:tcPr>
          <w:p w14:paraId="46BAA952" w14:textId="77777777" w:rsidR="008C7DD6" w:rsidRPr="008C7DD6" w:rsidRDefault="008C7DD6" w:rsidP="008C7DD6">
            <w:pPr>
              <w:rPr>
                <w:sz w:val="24"/>
                <w:szCs w:val="28"/>
              </w:rPr>
            </w:pPr>
            <w:r w:rsidRPr="008C7DD6">
              <w:rPr>
                <w:sz w:val="24"/>
                <w:szCs w:val="28"/>
              </w:rPr>
              <w:t>0.11</w:t>
            </w:r>
          </w:p>
        </w:tc>
      </w:tr>
    </w:tbl>
    <w:p w14:paraId="6EDEB450" w14:textId="77777777" w:rsidR="008C7DD6" w:rsidRPr="001727A6" w:rsidRDefault="008C7DD6" w:rsidP="0009385C">
      <w:pPr>
        <w:rPr>
          <w:sz w:val="24"/>
          <w:szCs w:val="28"/>
        </w:rPr>
      </w:pPr>
    </w:p>
    <w:p w14:paraId="478FB459" w14:textId="77777777" w:rsidR="0009385C" w:rsidRPr="001727A6" w:rsidRDefault="00000000" w:rsidP="0009385C">
      <w:r>
        <w:pict w14:anchorId="700F6EB9">
          <v:rect id="_x0000_i1029" style="width:0;height:.75pt" o:hralign="center" o:hrstd="t" o:hr="t" fillcolor="#a0a0a0" stroked="f"/>
        </w:pict>
      </w:r>
    </w:p>
    <w:p w14:paraId="6F06A780" w14:textId="77777777" w:rsidR="0009385C" w:rsidRPr="001727A6" w:rsidRDefault="0009385C" w:rsidP="0009385C">
      <w:pPr>
        <w:pStyle w:val="Heading2"/>
        <w:rPr>
          <w:rFonts w:ascii="Calibri" w:hAnsi="Calibri" w:cs="Calibri"/>
        </w:rPr>
      </w:pPr>
      <w:r w:rsidRPr="001727A6">
        <w:rPr>
          <w:rFonts w:ascii="Calibri" w:hAnsi="Calibri" w:cs="Calibri"/>
        </w:rPr>
        <w:t>5. EMISSIONS VISUALISATION</w:t>
      </w:r>
    </w:p>
    <w:p w14:paraId="6D54CC4A" w14:textId="77777777" w:rsidR="0009385C" w:rsidRPr="001727A6" w:rsidRDefault="0009385C" w:rsidP="0009385C">
      <w:pPr>
        <w:rPr>
          <w:sz w:val="24"/>
          <w:szCs w:val="28"/>
        </w:rPr>
      </w:pPr>
      <w:r w:rsidRPr="001727A6">
        <w:rPr>
          <w:sz w:val="24"/>
          <w:szCs w:val="28"/>
        </w:rPr>
        <w:t>The following high</w:t>
      </w:r>
      <w:r w:rsidRPr="001727A6">
        <w:rPr>
          <w:sz w:val="24"/>
          <w:szCs w:val="28"/>
        </w:rPr>
        <w:noBreakHyphen/>
        <w:t>level visual summaries illustrate the organisation's emissions profile:</w:t>
      </w:r>
    </w:p>
    <w:p w14:paraId="692E1736" w14:textId="77777777" w:rsidR="0009385C" w:rsidRPr="001727A6" w:rsidRDefault="0009385C" w:rsidP="0009385C">
      <w:pPr>
        <w:numPr>
          <w:ilvl w:val="0"/>
          <w:numId w:val="1"/>
        </w:numPr>
        <w:rPr>
          <w:sz w:val="24"/>
          <w:szCs w:val="28"/>
        </w:rPr>
      </w:pPr>
      <w:r w:rsidRPr="001727A6">
        <w:rPr>
          <w:b/>
          <w:bCs/>
          <w:sz w:val="24"/>
          <w:szCs w:val="28"/>
        </w:rPr>
        <w:t>Scope 1, 2 &amp; 3 Comparison:</w:t>
      </w:r>
      <w:r w:rsidRPr="001727A6">
        <w:rPr>
          <w:sz w:val="24"/>
          <w:szCs w:val="28"/>
        </w:rPr>
        <w:t> Scope 3 dominates at 88.2%, followed by Scope 2 at 11.8%. Scope 1 is negligible.</w:t>
      </w:r>
    </w:p>
    <w:p w14:paraId="283D54DA" w14:textId="77777777" w:rsidR="0009385C" w:rsidRPr="001727A6" w:rsidRDefault="0009385C" w:rsidP="0009385C">
      <w:pPr>
        <w:numPr>
          <w:ilvl w:val="0"/>
          <w:numId w:val="1"/>
        </w:numPr>
        <w:rPr>
          <w:sz w:val="24"/>
          <w:szCs w:val="28"/>
        </w:rPr>
      </w:pPr>
      <w:r w:rsidRPr="001727A6">
        <w:rPr>
          <w:b/>
          <w:bCs/>
          <w:sz w:val="24"/>
          <w:szCs w:val="28"/>
        </w:rPr>
        <w:t>Scope 3 Category Breakdown:</w:t>
      </w:r>
      <w:r w:rsidRPr="001727A6">
        <w:rPr>
          <w:sz w:val="24"/>
          <w:szCs w:val="28"/>
        </w:rPr>
        <w:t> Employee commuting (95.3%) is the largest contributor.</w:t>
      </w:r>
    </w:p>
    <w:p w14:paraId="53ECE7B1" w14:textId="77777777" w:rsidR="0009385C" w:rsidRPr="001727A6" w:rsidRDefault="0009385C" w:rsidP="0009385C">
      <w:pPr>
        <w:numPr>
          <w:ilvl w:val="0"/>
          <w:numId w:val="1"/>
        </w:numPr>
        <w:rPr>
          <w:sz w:val="24"/>
          <w:szCs w:val="28"/>
        </w:rPr>
      </w:pPr>
      <w:r w:rsidRPr="001727A6">
        <w:rPr>
          <w:b/>
          <w:bCs/>
          <w:sz w:val="24"/>
          <w:szCs w:val="28"/>
        </w:rPr>
        <w:t>Emissions by Location:</w:t>
      </w:r>
      <w:r w:rsidRPr="001727A6">
        <w:rPr>
          <w:sz w:val="24"/>
          <w:szCs w:val="28"/>
        </w:rPr>
        <w:t> 100% attributable to the Neath office.</w:t>
      </w:r>
    </w:p>
    <w:p w14:paraId="4281497E" w14:textId="77777777" w:rsidR="0009385C" w:rsidRPr="001727A6" w:rsidRDefault="0009385C" w:rsidP="0009385C">
      <w:pPr>
        <w:numPr>
          <w:ilvl w:val="0"/>
          <w:numId w:val="1"/>
        </w:numPr>
        <w:rPr>
          <w:sz w:val="24"/>
          <w:szCs w:val="28"/>
        </w:rPr>
      </w:pPr>
      <w:r w:rsidRPr="001727A6">
        <w:rPr>
          <w:b/>
          <w:bCs/>
          <w:sz w:val="24"/>
          <w:szCs w:val="28"/>
        </w:rPr>
        <w:t>Reduction Trajectory to 2050:</w:t>
      </w:r>
      <w:r w:rsidRPr="001727A6">
        <w:rPr>
          <w:sz w:val="24"/>
          <w:szCs w:val="28"/>
        </w:rPr>
        <w:t> SBTi 1.5°C aligned linear reduction of 4.2% per annum.</w:t>
      </w:r>
    </w:p>
    <w:p w14:paraId="74ED3898" w14:textId="77777777" w:rsidR="0009385C" w:rsidRPr="001727A6" w:rsidRDefault="00000000" w:rsidP="0009385C">
      <w:r>
        <w:lastRenderedPageBreak/>
        <w:pict w14:anchorId="1B179749">
          <v:rect id="_x0000_i1030" style="width:0;height:.75pt" o:hralign="center" o:hrstd="t" o:hr="t" fillcolor="#a0a0a0" stroked="f"/>
        </w:pict>
      </w:r>
    </w:p>
    <w:p w14:paraId="4BA1068B" w14:textId="77777777" w:rsidR="0009385C" w:rsidRPr="001727A6" w:rsidRDefault="0009385C" w:rsidP="0009385C">
      <w:pPr>
        <w:pStyle w:val="Heading2"/>
        <w:rPr>
          <w:rFonts w:ascii="Calibri" w:hAnsi="Calibri" w:cs="Calibri"/>
        </w:rPr>
      </w:pPr>
      <w:r w:rsidRPr="001727A6">
        <w:rPr>
          <w:rFonts w:ascii="Calibri" w:hAnsi="Calibri" w:cs="Calibri"/>
        </w:rPr>
        <w:t>6. PPN 006/25 COMPLIANCE</w:t>
      </w:r>
    </w:p>
    <w:p w14:paraId="7B84EEEA" w14:textId="77777777" w:rsidR="0009385C" w:rsidRPr="001727A6" w:rsidRDefault="0009385C" w:rsidP="0009385C">
      <w:pPr>
        <w:rPr>
          <w:sz w:val="24"/>
          <w:szCs w:val="28"/>
        </w:rPr>
      </w:pPr>
      <w:r w:rsidRPr="001727A6">
        <w:rPr>
          <w:sz w:val="24"/>
          <w:szCs w:val="28"/>
        </w:rPr>
        <w:t>This Carbon Reduction Plan has been prepared in accordance with </w:t>
      </w:r>
      <w:r w:rsidRPr="001727A6">
        <w:rPr>
          <w:b/>
          <w:bCs/>
          <w:sz w:val="24"/>
          <w:szCs w:val="28"/>
        </w:rPr>
        <w:t>PPN 006/25</w:t>
      </w:r>
      <w:r w:rsidRPr="001727A6">
        <w:rPr>
          <w:sz w:val="24"/>
          <w:szCs w:val="28"/>
        </w:rPr>
        <w:t>, following the methodology set out in the technical standard. The table below summarises the organisation's reporting status for the five mandatory Scope 3 categories.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4"/>
        <w:gridCol w:w="1313"/>
        <w:gridCol w:w="1937"/>
        <w:gridCol w:w="1157"/>
        <w:gridCol w:w="2615"/>
      </w:tblGrid>
      <w:tr w:rsidR="0009385C" w:rsidRPr="001727A6" w14:paraId="78DC41AF" w14:textId="77777777" w:rsidTr="0009385C">
        <w:trPr>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35CE80D8" w14:textId="77777777" w:rsidR="0009385C" w:rsidRPr="001727A6" w:rsidRDefault="0009385C" w:rsidP="0009385C">
            <w:pPr>
              <w:rPr>
                <w:sz w:val="24"/>
                <w:szCs w:val="28"/>
              </w:rPr>
            </w:pPr>
            <w:r w:rsidRPr="001727A6">
              <w:rPr>
                <w:sz w:val="24"/>
                <w:szCs w:val="28"/>
              </w:rPr>
              <w:t>Mandatory Category</w:t>
            </w:r>
          </w:p>
        </w:tc>
        <w:tc>
          <w:tcPr>
            <w:tcW w:w="0" w:type="auto"/>
            <w:shd w:val="clear" w:color="auto" w:fill="E59EDC" w:themeFill="accent5" w:themeFillTint="66"/>
            <w:tcMar>
              <w:top w:w="150" w:type="dxa"/>
              <w:left w:w="240" w:type="dxa"/>
              <w:bottom w:w="150" w:type="dxa"/>
              <w:right w:w="240" w:type="dxa"/>
            </w:tcMar>
            <w:vAlign w:val="center"/>
            <w:hideMark/>
          </w:tcPr>
          <w:p w14:paraId="4E319F6E" w14:textId="77777777" w:rsidR="0009385C" w:rsidRPr="001727A6" w:rsidRDefault="0009385C" w:rsidP="0009385C">
            <w:pPr>
              <w:rPr>
                <w:sz w:val="24"/>
                <w:szCs w:val="28"/>
              </w:rPr>
            </w:pPr>
            <w:r w:rsidRPr="001727A6">
              <w:rPr>
                <w:sz w:val="24"/>
                <w:szCs w:val="28"/>
              </w:rPr>
              <w:t>2025 (tCO₂e)</w:t>
            </w:r>
          </w:p>
        </w:tc>
        <w:tc>
          <w:tcPr>
            <w:tcW w:w="0" w:type="auto"/>
            <w:shd w:val="clear" w:color="auto" w:fill="E59EDC" w:themeFill="accent5" w:themeFillTint="66"/>
            <w:tcMar>
              <w:top w:w="150" w:type="dxa"/>
              <w:left w:w="240" w:type="dxa"/>
              <w:bottom w:w="150" w:type="dxa"/>
              <w:right w:w="240" w:type="dxa"/>
            </w:tcMar>
            <w:vAlign w:val="center"/>
            <w:hideMark/>
          </w:tcPr>
          <w:p w14:paraId="60BE2B4E" w14:textId="77777777" w:rsidR="0009385C" w:rsidRPr="001727A6" w:rsidRDefault="0009385C" w:rsidP="0009385C">
            <w:pPr>
              <w:rPr>
                <w:sz w:val="24"/>
                <w:szCs w:val="28"/>
              </w:rPr>
            </w:pPr>
            <w:r w:rsidRPr="001727A6">
              <w:rPr>
                <w:sz w:val="24"/>
                <w:szCs w:val="28"/>
              </w:rPr>
              <w:t>Status</w:t>
            </w:r>
          </w:p>
        </w:tc>
        <w:tc>
          <w:tcPr>
            <w:tcW w:w="0" w:type="auto"/>
            <w:shd w:val="clear" w:color="auto" w:fill="E59EDC" w:themeFill="accent5" w:themeFillTint="66"/>
            <w:tcMar>
              <w:top w:w="150" w:type="dxa"/>
              <w:left w:w="240" w:type="dxa"/>
              <w:bottom w:w="150" w:type="dxa"/>
              <w:right w:w="240" w:type="dxa"/>
            </w:tcMar>
            <w:vAlign w:val="center"/>
            <w:hideMark/>
          </w:tcPr>
          <w:p w14:paraId="7A904233" w14:textId="77777777" w:rsidR="0009385C" w:rsidRPr="001727A6" w:rsidRDefault="0009385C" w:rsidP="0009385C">
            <w:pPr>
              <w:rPr>
                <w:sz w:val="24"/>
                <w:szCs w:val="28"/>
              </w:rPr>
            </w:pPr>
            <w:r w:rsidRPr="001727A6">
              <w:rPr>
                <w:sz w:val="24"/>
                <w:szCs w:val="28"/>
              </w:rPr>
              <w:t>% of Total</w:t>
            </w:r>
          </w:p>
        </w:tc>
        <w:tc>
          <w:tcPr>
            <w:tcW w:w="0" w:type="auto"/>
            <w:shd w:val="clear" w:color="auto" w:fill="E59EDC" w:themeFill="accent5" w:themeFillTint="66"/>
            <w:tcMar>
              <w:top w:w="150" w:type="dxa"/>
              <w:left w:w="240" w:type="dxa"/>
              <w:bottom w:w="150" w:type="dxa"/>
              <w:right w:w="240" w:type="dxa"/>
            </w:tcMar>
            <w:vAlign w:val="center"/>
            <w:hideMark/>
          </w:tcPr>
          <w:p w14:paraId="0B4889D4" w14:textId="77777777" w:rsidR="0009385C" w:rsidRPr="001727A6" w:rsidRDefault="0009385C" w:rsidP="0009385C">
            <w:pPr>
              <w:rPr>
                <w:sz w:val="24"/>
                <w:szCs w:val="28"/>
              </w:rPr>
            </w:pPr>
            <w:r w:rsidRPr="001727A6">
              <w:rPr>
                <w:sz w:val="24"/>
                <w:szCs w:val="28"/>
              </w:rPr>
              <w:t>Notes</w:t>
            </w:r>
          </w:p>
        </w:tc>
      </w:tr>
      <w:tr w:rsidR="0009385C" w:rsidRPr="001727A6" w14:paraId="3F8D20F0" w14:textId="77777777" w:rsidTr="0009385C">
        <w:trPr>
          <w:jc w:val="center"/>
        </w:trPr>
        <w:tc>
          <w:tcPr>
            <w:tcW w:w="0" w:type="auto"/>
            <w:tcMar>
              <w:top w:w="150" w:type="dxa"/>
              <w:left w:w="0" w:type="dxa"/>
              <w:bottom w:w="150" w:type="dxa"/>
              <w:right w:w="240" w:type="dxa"/>
            </w:tcMar>
            <w:vAlign w:val="center"/>
            <w:hideMark/>
          </w:tcPr>
          <w:p w14:paraId="34D0D534" w14:textId="77777777" w:rsidR="0009385C" w:rsidRPr="001727A6" w:rsidRDefault="0009385C" w:rsidP="0009385C">
            <w:pPr>
              <w:rPr>
                <w:sz w:val="24"/>
                <w:szCs w:val="28"/>
              </w:rPr>
            </w:pPr>
            <w:r w:rsidRPr="001727A6">
              <w:rPr>
                <w:sz w:val="24"/>
                <w:szCs w:val="28"/>
              </w:rPr>
              <w:t>Upstream Transport (Category 4)</w:t>
            </w:r>
          </w:p>
        </w:tc>
        <w:tc>
          <w:tcPr>
            <w:tcW w:w="0" w:type="auto"/>
            <w:tcMar>
              <w:top w:w="150" w:type="dxa"/>
              <w:left w:w="240" w:type="dxa"/>
              <w:bottom w:w="150" w:type="dxa"/>
              <w:right w:w="240" w:type="dxa"/>
            </w:tcMar>
            <w:vAlign w:val="center"/>
            <w:hideMark/>
          </w:tcPr>
          <w:p w14:paraId="4A9004D5" w14:textId="77777777" w:rsidR="0009385C" w:rsidRPr="001727A6" w:rsidRDefault="0009385C" w:rsidP="0009385C">
            <w:pPr>
              <w:rPr>
                <w:sz w:val="24"/>
                <w:szCs w:val="28"/>
              </w:rPr>
            </w:pPr>
            <w:r w:rsidRPr="001727A6">
              <w:rPr>
                <w:sz w:val="24"/>
                <w:szCs w:val="28"/>
              </w:rPr>
              <w:t>0.00</w:t>
            </w:r>
          </w:p>
        </w:tc>
        <w:tc>
          <w:tcPr>
            <w:tcW w:w="0" w:type="auto"/>
            <w:tcMar>
              <w:top w:w="150" w:type="dxa"/>
              <w:left w:w="240" w:type="dxa"/>
              <w:bottom w:w="150" w:type="dxa"/>
              <w:right w:w="240" w:type="dxa"/>
            </w:tcMar>
            <w:vAlign w:val="center"/>
            <w:hideMark/>
          </w:tcPr>
          <w:p w14:paraId="12162A29"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w:t>
            </w:r>
            <w:r w:rsidRPr="001727A6">
              <w:rPr>
                <w:b/>
                <w:bCs/>
                <w:sz w:val="24"/>
                <w:szCs w:val="28"/>
              </w:rPr>
              <w:t>Not Applicable</w:t>
            </w:r>
          </w:p>
        </w:tc>
        <w:tc>
          <w:tcPr>
            <w:tcW w:w="0" w:type="auto"/>
            <w:tcMar>
              <w:top w:w="150" w:type="dxa"/>
              <w:left w:w="240" w:type="dxa"/>
              <w:bottom w:w="150" w:type="dxa"/>
              <w:right w:w="240" w:type="dxa"/>
            </w:tcMar>
            <w:vAlign w:val="center"/>
            <w:hideMark/>
          </w:tcPr>
          <w:p w14:paraId="775C2502" w14:textId="77777777" w:rsidR="0009385C" w:rsidRPr="001727A6" w:rsidRDefault="0009385C" w:rsidP="0009385C">
            <w:pPr>
              <w:rPr>
                <w:sz w:val="24"/>
                <w:szCs w:val="28"/>
              </w:rPr>
            </w:pPr>
            <w:r w:rsidRPr="001727A6">
              <w:rPr>
                <w:sz w:val="24"/>
                <w:szCs w:val="28"/>
              </w:rPr>
              <w:t>0.0%</w:t>
            </w:r>
          </w:p>
        </w:tc>
        <w:tc>
          <w:tcPr>
            <w:tcW w:w="0" w:type="auto"/>
            <w:tcMar>
              <w:top w:w="150" w:type="dxa"/>
              <w:left w:w="240" w:type="dxa"/>
              <w:bottom w:w="150" w:type="dxa"/>
              <w:right w:w="0" w:type="dxa"/>
            </w:tcMar>
            <w:vAlign w:val="center"/>
            <w:hideMark/>
          </w:tcPr>
          <w:p w14:paraId="2504ADD2" w14:textId="77777777" w:rsidR="0009385C" w:rsidRPr="001727A6" w:rsidRDefault="0009385C" w:rsidP="0009385C">
            <w:pPr>
              <w:rPr>
                <w:sz w:val="24"/>
                <w:szCs w:val="28"/>
              </w:rPr>
            </w:pPr>
            <w:r w:rsidRPr="001727A6">
              <w:rPr>
                <w:sz w:val="24"/>
                <w:szCs w:val="28"/>
              </w:rPr>
              <w:t>Business does not involve third</w:t>
            </w:r>
            <w:r w:rsidRPr="001727A6">
              <w:rPr>
                <w:sz w:val="24"/>
                <w:szCs w:val="28"/>
              </w:rPr>
              <w:noBreakHyphen/>
              <w:t>party transport of incoming goods</w:t>
            </w:r>
          </w:p>
        </w:tc>
      </w:tr>
      <w:tr w:rsidR="0009385C" w:rsidRPr="001727A6" w14:paraId="64C5F976" w14:textId="77777777" w:rsidTr="0009385C">
        <w:trPr>
          <w:jc w:val="center"/>
        </w:trPr>
        <w:tc>
          <w:tcPr>
            <w:tcW w:w="0" w:type="auto"/>
            <w:tcMar>
              <w:top w:w="150" w:type="dxa"/>
              <w:left w:w="0" w:type="dxa"/>
              <w:bottom w:w="150" w:type="dxa"/>
              <w:right w:w="240" w:type="dxa"/>
            </w:tcMar>
            <w:vAlign w:val="center"/>
            <w:hideMark/>
          </w:tcPr>
          <w:p w14:paraId="24357440" w14:textId="77777777" w:rsidR="0009385C" w:rsidRPr="001727A6" w:rsidRDefault="0009385C" w:rsidP="0009385C">
            <w:pPr>
              <w:rPr>
                <w:sz w:val="24"/>
                <w:szCs w:val="28"/>
              </w:rPr>
            </w:pPr>
            <w:r w:rsidRPr="001727A6">
              <w:rPr>
                <w:sz w:val="24"/>
                <w:szCs w:val="28"/>
              </w:rPr>
              <w:t>Waste (Category 5)</w:t>
            </w:r>
          </w:p>
        </w:tc>
        <w:tc>
          <w:tcPr>
            <w:tcW w:w="0" w:type="auto"/>
            <w:tcMar>
              <w:top w:w="150" w:type="dxa"/>
              <w:left w:w="240" w:type="dxa"/>
              <w:bottom w:w="150" w:type="dxa"/>
              <w:right w:w="240" w:type="dxa"/>
            </w:tcMar>
            <w:vAlign w:val="center"/>
            <w:hideMark/>
          </w:tcPr>
          <w:p w14:paraId="31B985A8" w14:textId="77777777" w:rsidR="0009385C" w:rsidRPr="001727A6" w:rsidRDefault="0009385C" w:rsidP="0009385C">
            <w:pPr>
              <w:rPr>
                <w:sz w:val="24"/>
                <w:szCs w:val="28"/>
              </w:rPr>
            </w:pPr>
            <w:r w:rsidRPr="001727A6">
              <w:rPr>
                <w:sz w:val="24"/>
                <w:szCs w:val="28"/>
              </w:rPr>
              <w:t>0.02</w:t>
            </w:r>
          </w:p>
        </w:tc>
        <w:tc>
          <w:tcPr>
            <w:tcW w:w="0" w:type="auto"/>
            <w:tcMar>
              <w:top w:w="150" w:type="dxa"/>
              <w:left w:w="240" w:type="dxa"/>
              <w:bottom w:w="150" w:type="dxa"/>
              <w:right w:w="240" w:type="dxa"/>
            </w:tcMar>
            <w:vAlign w:val="center"/>
            <w:hideMark/>
          </w:tcPr>
          <w:p w14:paraId="35493FAB"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w:t>
            </w:r>
            <w:r w:rsidRPr="001727A6">
              <w:rPr>
                <w:b/>
                <w:bCs/>
                <w:sz w:val="24"/>
                <w:szCs w:val="28"/>
              </w:rPr>
              <w:t>Reported</w:t>
            </w:r>
          </w:p>
        </w:tc>
        <w:tc>
          <w:tcPr>
            <w:tcW w:w="0" w:type="auto"/>
            <w:tcMar>
              <w:top w:w="150" w:type="dxa"/>
              <w:left w:w="240" w:type="dxa"/>
              <w:bottom w:w="150" w:type="dxa"/>
              <w:right w:w="240" w:type="dxa"/>
            </w:tcMar>
            <w:vAlign w:val="center"/>
            <w:hideMark/>
          </w:tcPr>
          <w:p w14:paraId="561C6174" w14:textId="77777777" w:rsidR="0009385C" w:rsidRPr="001727A6" w:rsidRDefault="0009385C" w:rsidP="0009385C">
            <w:pPr>
              <w:rPr>
                <w:sz w:val="24"/>
                <w:szCs w:val="28"/>
              </w:rPr>
            </w:pPr>
            <w:r w:rsidRPr="001727A6">
              <w:rPr>
                <w:sz w:val="24"/>
                <w:szCs w:val="28"/>
              </w:rPr>
              <w:t>0.1%</w:t>
            </w:r>
          </w:p>
        </w:tc>
        <w:tc>
          <w:tcPr>
            <w:tcW w:w="0" w:type="auto"/>
            <w:tcMar>
              <w:top w:w="150" w:type="dxa"/>
              <w:left w:w="240" w:type="dxa"/>
              <w:bottom w:w="150" w:type="dxa"/>
              <w:right w:w="0" w:type="dxa"/>
            </w:tcMar>
            <w:vAlign w:val="center"/>
            <w:hideMark/>
          </w:tcPr>
          <w:p w14:paraId="19D39348" w14:textId="77777777" w:rsidR="0009385C" w:rsidRPr="001727A6" w:rsidRDefault="0009385C" w:rsidP="0009385C">
            <w:pPr>
              <w:rPr>
                <w:sz w:val="24"/>
                <w:szCs w:val="28"/>
              </w:rPr>
            </w:pPr>
            <w:r w:rsidRPr="001727A6">
              <w:rPr>
                <w:sz w:val="24"/>
                <w:szCs w:val="28"/>
              </w:rPr>
              <w:t>Based on waste contractor data</w:t>
            </w:r>
          </w:p>
        </w:tc>
      </w:tr>
      <w:tr w:rsidR="0009385C" w:rsidRPr="001727A6" w14:paraId="559CA701" w14:textId="77777777" w:rsidTr="0009385C">
        <w:trPr>
          <w:jc w:val="center"/>
        </w:trPr>
        <w:tc>
          <w:tcPr>
            <w:tcW w:w="0" w:type="auto"/>
            <w:tcMar>
              <w:top w:w="150" w:type="dxa"/>
              <w:left w:w="0" w:type="dxa"/>
              <w:bottom w:w="150" w:type="dxa"/>
              <w:right w:w="240" w:type="dxa"/>
            </w:tcMar>
            <w:vAlign w:val="center"/>
            <w:hideMark/>
          </w:tcPr>
          <w:p w14:paraId="1A000893" w14:textId="77777777" w:rsidR="0009385C" w:rsidRPr="001727A6" w:rsidRDefault="0009385C" w:rsidP="0009385C">
            <w:pPr>
              <w:rPr>
                <w:sz w:val="24"/>
                <w:szCs w:val="28"/>
              </w:rPr>
            </w:pPr>
            <w:r w:rsidRPr="001727A6">
              <w:rPr>
                <w:sz w:val="24"/>
                <w:szCs w:val="28"/>
              </w:rPr>
              <w:t>Business Travel (Category 6)</w:t>
            </w:r>
          </w:p>
        </w:tc>
        <w:tc>
          <w:tcPr>
            <w:tcW w:w="0" w:type="auto"/>
            <w:tcMar>
              <w:top w:w="150" w:type="dxa"/>
              <w:left w:w="240" w:type="dxa"/>
              <w:bottom w:w="150" w:type="dxa"/>
              <w:right w:w="240" w:type="dxa"/>
            </w:tcMar>
            <w:vAlign w:val="center"/>
            <w:hideMark/>
          </w:tcPr>
          <w:p w14:paraId="0E55A7AD" w14:textId="77777777" w:rsidR="0009385C" w:rsidRPr="001727A6" w:rsidRDefault="0009385C" w:rsidP="0009385C">
            <w:pPr>
              <w:rPr>
                <w:sz w:val="24"/>
                <w:szCs w:val="28"/>
              </w:rPr>
            </w:pPr>
            <w:r w:rsidRPr="001727A6">
              <w:rPr>
                <w:sz w:val="24"/>
                <w:szCs w:val="28"/>
              </w:rPr>
              <w:t>0.50</w:t>
            </w:r>
          </w:p>
        </w:tc>
        <w:tc>
          <w:tcPr>
            <w:tcW w:w="0" w:type="auto"/>
            <w:tcMar>
              <w:top w:w="150" w:type="dxa"/>
              <w:left w:w="240" w:type="dxa"/>
              <w:bottom w:w="150" w:type="dxa"/>
              <w:right w:w="240" w:type="dxa"/>
            </w:tcMar>
            <w:vAlign w:val="center"/>
            <w:hideMark/>
          </w:tcPr>
          <w:p w14:paraId="070E5B23"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w:t>
            </w:r>
            <w:r w:rsidRPr="001727A6">
              <w:rPr>
                <w:b/>
                <w:bCs/>
                <w:sz w:val="24"/>
                <w:szCs w:val="28"/>
              </w:rPr>
              <w:t>Reported</w:t>
            </w:r>
          </w:p>
        </w:tc>
        <w:tc>
          <w:tcPr>
            <w:tcW w:w="0" w:type="auto"/>
            <w:tcMar>
              <w:top w:w="150" w:type="dxa"/>
              <w:left w:w="240" w:type="dxa"/>
              <w:bottom w:w="150" w:type="dxa"/>
              <w:right w:w="240" w:type="dxa"/>
            </w:tcMar>
            <w:vAlign w:val="center"/>
            <w:hideMark/>
          </w:tcPr>
          <w:p w14:paraId="4CCB0589" w14:textId="77777777" w:rsidR="0009385C" w:rsidRPr="001727A6" w:rsidRDefault="0009385C" w:rsidP="0009385C">
            <w:pPr>
              <w:rPr>
                <w:sz w:val="24"/>
                <w:szCs w:val="28"/>
              </w:rPr>
            </w:pPr>
            <w:r w:rsidRPr="001727A6">
              <w:rPr>
                <w:sz w:val="24"/>
                <w:szCs w:val="28"/>
              </w:rPr>
              <w:t>3.7%</w:t>
            </w:r>
          </w:p>
        </w:tc>
        <w:tc>
          <w:tcPr>
            <w:tcW w:w="0" w:type="auto"/>
            <w:tcMar>
              <w:top w:w="150" w:type="dxa"/>
              <w:left w:w="240" w:type="dxa"/>
              <w:bottom w:w="150" w:type="dxa"/>
              <w:right w:w="0" w:type="dxa"/>
            </w:tcMar>
            <w:vAlign w:val="center"/>
            <w:hideMark/>
          </w:tcPr>
          <w:p w14:paraId="23A03EF9" w14:textId="77777777" w:rsidR="0009385C" w:rsidRPr="001727A6" w:rsidRDefault="0009385C" w:rsidP="0009385C">
            <w:pPr>
              <w:rPr>
                <w:sz w:val="24"/>
                <w:szCs w:val="28"/>
              </w:rPr>
            </w:pPr>
            <w:r w:rsidRPr="001727A6">
              <w:rPr>
                <w:sz w:val="24"/>
                <w:szCs w:val="28"/>
              </w:rPr>
              <w:t>Based on rail travel expense claims</w:t>
            </w:r>
          </w:p>
        </w:tc>
      </w:tr>
      <w:tr w:rsidR="0009385C" w:rsidRPr="001727A6" w14:paraId="64193CB7" w14:textId="77777777" w:rsidTr="0009385C">
        <w:trPr>
          <w:jc w:val="center"/>
        </w:trPr>
        <w:tc>
          <w:tcPr>
            <w:tcW w:w="0" w:type="auto"/>
            <w:tcMar>
              <w:top w:w="150" w:type="dxa"/>
              <w:left w:w="0" w:type="dxa"/>
              <w:bottom w:w="150" w:type="dxa"/>
              <w:right w:w="240" w:type="dxa"/>
            </w:tcMar>
            <w:vAlign w:val="center"/>
            <w:hideMark/>
          </w:tcPr>
          <w:p w14:paraId="75BFB551" w14:textId="77777777" w:rsidR="0009385C" w:rsidRPr="001727A6" w:rsidRDefault="0009385C" w:rsidP="0009385C">
            <w:pPr>
              <w:rPr>
                <w:sz w:val="24"/>
                <w:szCs w:val="28"/>
              </w:rPr>
            </w:pPr>
            <w:r w:rsidRPr="001727A6">
              <w:rPr>
                <w:sz w:val="24"/>
                <w:szCs w:val="28"/>
              </w:rPr>
              <w:t>Commuting (Category 7)</w:t>
            </w:r>
          </w:p>
        </w:tc>
        <w:tc>
          <w:tcPr>
            <w:tcW w:w="0" w:type="auto"/>
            <w:tcMar>
              <w:top w:w="150" w:type="dxa"/>
              <w:left w:w="240" w:type="dxa"/>
              <w:bottom w:w="150" w:type="dxa"/>
              <w:right w:w="240" w:type="dxa"/>
            </w:tcMar>
            <w:vAlign w:val="center"/>
            <w:hideMark/>
          </w:tcPr>
          <w:p w14:paraId="569BCA1A" w14:textId="77777777" w:rsidR="0009385C" w:rsidRPr="001727A6" w:rsidRDefault="0009385C" w:rsidP="0009385C">
            <w:pPr>
              <w:rPr>
                <w:sz w:val="24"/>
                <w:szCs w:val="28"/>
              </w:rPr>
            </w:pPr>
            <w:r w:rsidRPr="001727A6">
              <w:rPr>
                <w:sz w:val="24"/>
                <w:szCs w:val="28"/>
              </w:rPr>
              <w:t>11.30</w:t>
            </w:r>
          </w:p>
        </w:tc>
        <w:tc>
          <w:tcPr>
            <w:tcW w:w="0" w:type="auto"/>
            <w:tcMar>
              <w:top w:w="150" w:type="dxa"/>
              <w:left w:w="240" w:type="dxa"/>
              <w:bottom w:w="150" w:type="dxa"/>
              <w:right w:w="240" w:type="dxa"/>
            </w:tcMar>
            <w:vAlign w:val="center"/>
            <w:hideMark/>
          </w:tcPr>
          <w:p w14:paraId="31A53405"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w:t>
            </w:r>
            <w:r w:rsidRPr="001727A6">
              <w:rPr>
                <w:b/>
                <w:bCs/>
                <w:sz w:val="24"/>
                <w:szCs w:val="28"/>
              </w:rPr>
              <w:t>Reported</w:t>
            </w:r>
          </w:p>
        </w:tc>
        <w:tc>
          <w:tcPr>
            <w:tcW w:w="0" w:type="auto"/>
            <w:tcMar>
              <w:top w:w="150" w:type="dxa"/>
              <w:left w:w="240" w:type="dxa"/>
              <w:bottom w:w="150" w:type="dxa"/>
              <w:right w:w="240" w:type="dxa"/>
            </w:tcMar>
            <w:vAlign w:val="center"/>
            <w:hideMark/>
          </w:tcPr>
          <w:p w14:paraId="29C95EDD" w14:textId="77777777" w:rsidR="0009385C" w:rsidRPr="001727A6" w:rsidRDefault="0009385C" w:rsidP="0009385C">
            <w:pPr>
              <w:rPr>
                <w:sz w:val="24"/>
                <w:szCs w:val="28"/>
              </w:rPr>
            </w:pPr>
            <w:r w:rsidRPr="001727A6">
              <w:rPr>
                <w:sz w:val="24"/>
                <w:szCs w:val="28"/>
              </w:rPr>
              <w:t>84.1%</w:t>
            </w:r>
          </w:p>
        </w:tc>
        <w:tc>
          <w:tcPr>
            <w:tcW w:w="0" w:type="auto"/>
            <w:tcMar>
              <w:top w:w="150" w:type="dxa"/>
              <w:left w:w="240" w:type="dxa"/>
              <w:bottom w:w="150" w:type="dxa"/>
              <w:right w:w="0" w:type="dxa"/>
            </w:tcMar>
            <w:vAlign w:val="center"/>
            <w:hideMark/>
          </w:tcPr>
          <w:p w14:paraId="2D48FCDC" w14:textId="77777777" w:rsidR="0009385C" w:rsidRPr="001727A6" w:rsidRDefault="0009385C" w:rsidP="0009385C">
            <w:pPr>
              <w:rPr>
                <w:sz w:val="24"/>
                <w:szCs w:val="28"/>
              </w:rPr>
            </w:pPr>
            <w:r w:rsidRPr="001727A6">
              <w:rPr>
                <w:sz w:val="24"/>
                <w:szCs w:val="28"/>
              </w:rPr>
              <w:t>Based on staff travel survey data</w:t>
            </w:r>
          </w:p>
        </w:tc>
      </w:tr>
      <w:tr w:rsidR="0009385C" w:rsidRPr="001727A6" w14:paraId="10520611" w14:textId="77777777" w:rsidTr="0009385C">
        <w:trPr>
          <w:jc w:val="center"/>
        </w:trPr>
        <w:tc>
          <w:tcPr>
            <w:tcW w:w="0" w:type="auto"/>
            <w:tcMar>
              <w:top w:w="150" w:type="dxa"/>
              <w:left w:w="0" w:type="dxa"/>
              <w:bottom w:w="150" w:type="dxa"/>
              <w:right w:w="240" w:type="dxa"/>
            </w:tcMar>
            <w:vAlign w:val="center"/>
            <w:hideMark/>
          </w:tcPr>
          <w:p w14:paraId="373B2C8C" w14:textId="77777777" w:rsidR="0009385C" w:rsidRPr="001727A6" w:rsidRDefault="0009385C" w:rsidP="0009385C">
            <w:pPr>
              <w:rPr>
                <w:sz w:val="24"/>
                <w:szCs w:val="28"/>
              </w:rPr>
            </w:pPr>
            <w:r w:rsidRPr="001727A6">
              <w:rPr>
                <w:sz w:val="24"/>
                <w:szCs w:val="28"/>
              </w:rPr>
              <w:t>Downstream Transport (Category 9)</w:t>
            </w:r>
          </w:p>
        </w:tc>
        <w:tc>
          <w:tcPr>
            <w:tcW w:w="0" w:type="auto"/>
            <w:tcMar>
              <w:top w:w="150" w:type="dxa"/>
              <w:left w:w="240" w:type="dxa"/>
              <w:bottom w:w="150" w:type="dxa"/>
              <w:right w:w="240" w:type="dxa"/>
            </w:tcMar>
            <w:vAlign w:val="center"/>
            <w:hideMark/>
          </w:tcPr>
          <w:p w14:paraId="7428B832" w14:textId="77777777" w:rsidR="0009385C" w:rsidRPr="001727A6" w:rsidRDefault="0009385C" w:rsidP="0009385C">
            <w:pPr>
              <w:rPr>
                <w:sz w:val="24"/>
                <w:szCs w:val="28"/>
              </w:rPr>
            </w:pPr>
            <w:r w:rsidRPr="001727A6">
              <w:rPr>
                <w:sz w:val="24"/>
                <w:szCs w:val="28"/>
              </w:rPr>
              <w:t>0.00</w:t>
            </w:r>
          </w:p>
        </w:tc>
        <w:tc>
          <w:tcPr>
            <w:tcW w:w="0" w:type="auto"/>
            <w:tcMar>
              <w:top w:w="150" w:type="dxa"/>
              <w:left w:w="240" w:type="dxa"/>
              <w:bottom w:w="150" w:type="dxa"/>
              <w:right w:w="240" w:type="dxa"/>
            </w:tcMar>
            <w:vAlign w:val="center"/>
            <w:hideMark/>
          </w:tcPr>
          <w:p w14:paraId="592F3EFD"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w:t>
            </w:r>
            <w:r w:rsidRPr="001727A6">
              <w:rPr>
                <w:b/>
                <w:bCs/>
                <w:sz w:val="24"/>
                <w:szCs w:val="28"/>
              </w:rPr>
              <w:t>Not Applicable</w:t>
            </w:r>
          </w:p>
        </w:tc>
        <w:tc>
          <w:tcPr>
            <w:tcW w:w="0" w:type="auto"/>
            <w:tcMar>
              <w:top w:w="150" w:type="dxa"/>
              <w:left w:w="240" w:type="dxa"/>
              <w:bottom w:w="150" w:type="dxa"/>
              <w:right w:w="240" w:type="dxa"/>
            </w:tcMar>
            <w:vAlign w:val="center"/>
            <w:hideMark/>
          </w:tcPr>
          <w:p w14:paraId="04904E40" w14:textId="77777777" w:rsidR="0009385C" w:rsidRPr="001727A6" w:rsidRDefault="0009385C" w:rsidP="0009385C">
            <w:pPr>
              <w:rPr>
                <w:sz w:val="24"/>
                <w:szCs w:val="28"/>
              </w:rPr>
            </w:pPr>
            <w:r w:rsidRPr="001727A6">
              <w:rPr>
                <w:sz w:val="24"/>
                <w:szCs w:val="28"/>
              </w:rPr>
              <w:t>0.0%</w:t>
            </w:r>
          </w:p>
        </w:tc>
        <w:tc>
          <w:tcPr>
            <w:tcW w:w="0" w:type="auto"/>
            <w:tcMar>
              <w:top w:w="150" w:type="dxa"/>
              <w:left w:w="240" w:type="dxa"/>
              <w:bottom w:w="150" w:type="dxa"/>
              <w:right w:w="0" w:type="dxa"/>
            </w:tcMar>
            <w:vAlign w:val="center"/>
            <w:hideMark/>
          </w:tcPr>
          <w:p w14:paraId="2F1694AA" w14:textId="77777777" w:rsidR="0009385C" w:rsidRPr="001727A6" w:rsidRDefault="0009385C" w:rsidP="0009385C">
            <w:pPr>
              <w:rPr>
                <w:sz w:val="24"/>
                <w:szCs w:val="28"/>
              </w:rPr>
            </w:pPr>
            <w:r w:rsidRPr="001727A6">
              <w:rPr>
                <w:sz w:val="24"/>
                <w:szCs w:val="28"/>
              </w:rPr>
              <w:t>Business does not involve physical product distribution to customers</w:t>
            </w:r>
          </w:p>
        </w:tc>
      </w:tr>
      <w:tr w:rsidR="0009385C" w:rsidRPr="001727A6" w14:paraId="2489020C" w14:textId="77777777" w:rsidTr="0009385C">
        <w:trPr>
          <w:jc w:val="center"/>
        </w:trPr>
        <w:tc>
          <w:tcPr>
            <w:tcW w:w="0" w:type="auto"/>
            <w:tcMar>
              <w:top w:w="150" w:type="dxa"/>
              <w:left w:w="0" w:type="dxa"/>
              <w:bottom w:w="150" w:type="dxa"/>
              <w:right w:w="240" w:type="dxa"/>
            </w:tcMar>
            <w:vAlign w:val="center"/>
            <w:hideMark/>
          </w:tcPr>
          <w:p w14:paraId="35BF7884" w14:textId="77777777" w:rsidR="0009385C" w:rsidRPr="001727A6" w:rsidRDefault="0009385C" w:rsidP="0009385C">
            <w:pPr>
              <w:rPr>
                <w:sz w:val="24"/>
                <w:szCs w:val="28"/>
              </w:rPr>
            </w:pPr>
            <w:r w:rsidRPr="001727A6">
              <w:rPr>
                <w:b/>
                <w:bCs/>
                <w:sz w:val="24"/>
                <w:szCs w:val="28"/>
              </w:rPr>
              <w:t>Compliance Score</w:t>
            </w:r>
          </w:p>
        </w:tc>
        <w:tc>
          <w:tcPr>
            <w:tcW w:w="0" w:type="auto"/>
            <w:tcMar>
              <w:top w:w="150" w:type="dxa"/>
              <w:left w:w="240" w:type="dxa"/>
              <w:bottom w:w="150" w:type="dxa"/>
              <w:right w:w="240" w:type="dxa"/>
            </w:tcMar>
            <w:vAlign w:val="center"/>
            <w:hideMark/>
          </w:tcPr>
          <w:p w14:paraId="0D7F3E97" w14:textId="77777777" w:rsidR="0009385C" w:rsidRPr="001727A6" w:rsidRDefault="0009385C" w:rsidP="0009385C">
            <w:pPr>
              <w:rPr>
                <w:sz w:val="24"/>
                <w:szCs w:val="28"/>
              </w:rPr>
            </w:pPr>
            <w:r w:rsidRPr="001727A6">
              <w:rPr>
                <w:b/>
                <w:bCs/>
                <w:sz w:val="24"/>
                <w:szCs w:val="28"/>
              </w:rPr>
              <w:t>5/5 (100%)</w:t>
            </w:r>
          </w:p>
        </w:tc>
        <w:tc>
          <w:tcPr>
            <w:tcW w:w="0" w:type="auto"/>
            <w:tcMar>
              <w:top w:w="150" w:type="dxa"/>
              <w:left w:w="240" w:type="dxa"/>
              <w:bottom w:w="150" w:type="dxa"/>
              <w:right w:w="240" w:type="dxa"/>
            </w:tcMar>
            <w:vAlign w:val="center"/>
            <w:hideMark/>
          </w:tcPr>
          <w:p w14:paraId="6590EA24"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w:t>
            </w:r>
            <w:r w:rsidRPr="001727A6">
              <w:rPr>
                <w:b/>
                <w:bCs/>
                <w:sz w:val="24"/>
                <w:szCs w:val="28"/>
              </w:rPr>
              <w:t>Full Compliance</w:t>
            </w:r>
          </w:p>
        </w:tc>
        <w:tc>
          <w:tcPr>
            <w:tcW w:w="0" w:type="auto"/>
            <w:tcMar>
              <w:top w:w="150" w:type="dxa"/>
              <w:left w:w="240" w:type="dxa"/>
              <w:bottom w:w="150" w:type="dxa"/>
              <w:right w:w="240" w:type="dxa"/>
            </w:tcMar>
            <w:vAlign w:val="center"/>
            <w:hideMark/>
          </w:tcPr>
          <w:p w14:paraId="03734544" w14:textId="77777777" w:rsidR="0009385C" w:rsidRPr="001727A6" w:rsidRDefault="0009385C" w:rsidP="0009385C">
            <w:pPr>
              <w:rPr>
                <w:sz w:val="24"/>
                <w:szCs w:val="28"/>
              </w:rPr>
            </w:pPr>
          </w:p>
        </w:tc>
        <w:tc>
          <w:tcPr>
            <w:tcW w:w="0" w:type="auto"/>
            <w:tcMar>
              <w:top w:w="150" w:type="dxa"/>
              <w:left w:w="240" w:type="dxa"/>
              <w:bottom w:w="150" w:type="dxa"/>
              <w:right w:w="0" w:type="dxa"/>
            </w:tcMar>
            <w:vAlign w:val="center"/>
            <w:hideMark/>
          </w:tcPr>
          <w:p w14:paraId="7835018A" w14:textId="77777777" w:rsidR="0009385C" w:rsidRPr="001727A6" w:rsidRDefault="0009385C" w:rsidP="0009385C">
            <w:pPr>
              <w:rPr>
                <w:sz w:val="24"/>
                <w:szCs w:val="28"/>
              </w:rPr>
            </w:pPr>
          </w:p>
        </w:tc>
      </w:tr>
    </w:tbl>
    <w:p w14:paraId="37204407" w14:textId="77777777" w:rsidR="0009385C" w:rsidRPr="001727A6" w:rsidRDefault="0009385C" w:rsidP="0009385C">
      <w:pPr>
        <w:rPr>
          <w:sz w:val="24"/>
          <w:szCs w:val="28"/>
        </w:rPr>
      </w:pPr>
      <w:r w:rsidRPr="001727A6">
        <w:rPr>
          <w:b/>
          <w:bCs/>
          <w:sz w:val="24"/>
          <w:szCs w:val="28"/>
        </w:rPr>
        <w:t>Compliance Observations</w:t>
      </w:r>
      <w:r w:rsidRPr="001727A6">
        <w:rPr>
          <w:sz w:val="24"/>
          <w:szCs w:val="28"/>
        </w:rPr>
        <w:br/>
        <w:t>Fantom Factory LTD has achieved </w:t>
      </w:r>
      <w:r w:rsidRPr="001727A6">
        <w:rPr>
          <w:b/>
          <w:bCs/>
          <w:sz w:val="24"/>
          <w:szCs w:val="28"/>
        </w:rPr>
        <w:t>full compliance</w:t>
      </w:r>
      <w:r w:rsidRPr="001727A6">
        <w:rPr>
          <w:sz w:val="24"/>
          <w:szCs w:val="28"/>
        </w:rPr>
        <w:t> with PPN 006/25. Upstream Transport (Category 4) and Downstream Transport (Category 9) have been scoped out as </w:t>
      </w:r>
      <w:r w:rsidRPr="001727A6">
        <w:rPr>
          <w:b/>
          <w:bCs/>
          <w:sz w:val="24"/>
          <w:szCs w:val="28"/>
        </w:rPr>
        <w:t>not applicable</w:t>
      </w:r>
      <w:r w:rsidRPr="001727A6">
        <w:rPr>
          <w:sz w:val="24"/>
          <w:szCs w:val="28"/>
        </w:rPr>
        <w:t> to the organisation's business model. The company operates a service</w:t>
      </w:r>
      <w:r w:rsidRPr="001727A6">
        <w:rPr>
          <w:sz w:val="24"/>
          <w:szCs w:val="28"/>
        </w:rPr>
        <w:noBreakHyphen/>
        <w:t xml:space="preserve">based model with no physical goods receiving or distribution, and therefore these categories do </w:t>
      </w:r>
      <w:r w:rsidRPr="001727A6">
        <w:rPr>
          <w:sz w:val="24"/>
          <w:szCs w:val="28"/>
        </w:rPr>
        <w:lastRenderedPageBreak/>
        <w:t>not represent relevant emission sources. All other mandatory categories have been reported using actual activity data.</w:t>
      </w:r>
    </w:p>
    <w:p w14:paraId="6BDE86D3" w14:textId="77777777" w:rsidR="0009385C" w:rsidRPr="001727A6" w:rsidRDefault="00000000" w:rsidP="0009385C">
      <w:r>
        <w:pict w14:anchorId="73138A88">
          <v:rect id="_x0000_i1031" style="width:0;height:.75pt" o:hralign="center" o:hrstd="t" o:hr="t" fillcolor="#a0a0a0" stroked="f"/>
        </w:pict>
      </w:r>
    </w:p>
    <w:p w14:paraId="52E73507" w14:textId="77777777" w:rsidR="0009385C" w:rsidRPr="001727A6" w:rsidRDefault="0009385C" w:rsidP="00DF7499">
      <w:pPr>
        <w:pStyle w:val="Heading2"/>
        <w:rPr>
          <w:rFonts w:ascii="Calibri" w:hAnsi="Calibri" w:cs="Calibri"/>
        </w:rPr>
      </w:pPr>
      <w:r w:rsidRPr="001727A6">
        <w:rPr>
          <w:rFonts w:ascii="Calibri" w:hAnsi="Calibri" w:cs="Calibri"/>
        </w:rPr>
        <w:t>7. SCIENCE</w:t>
      </w:r>
      <w:r w:rsidRPr="001727A6">
        <w:rPr>
          <w:rFonts w:ascii="Calibri" w:hAnsi="Calibri" w:cs="Calibri"/>
        </w:rPr>
        <w:noBreakHyphen/>
        <w:t>BASED TARGETS (SBTi)</w:t>
      </w:r>
    </w:p>
    <w:p w14:paraId="0AEA286F" w14:textId="77777777" w:rsidR="0009385C" w:rsidRPr="001727A6" w:rsidRDefault="0009385C" w:rsidP="0009385C">
      <w:pPr>
        <w:rPr>
          <w:sz w:val="24"/>
          <w:szCs w:val="28"/>
        </w:rPr>
      </w:pPr>
      <w:r w:rsidRPr="001727A6">
        <w:rPr>
          <w:sz w:val="24"/>
          <w:szCs w:val="28"/>
        </w:rPr>
        <w:t>Fantom Factory LTD has aligned its carbon reduction targets with the </w:t>
      </w:r>
      <w:r w:rsidRPr="001727A6">
        <w:rPr>
          <w:b/>
          <w:bCs/>
          <w:sz w:val="24"/>
          <w:szCs w:val="28"/>
        </w:rPr>
        <w:t>Science Based Targets initiative (SBTi) 1.5°C scenario</w:t>
      </w:r>
      <w:r w:rsidRPr="001727A6">
        <w:rPr>
          <w:sz w:val="24"/>
          <w:szCs w:val="28"/>
        </w:rPr>
        <w:t>, reflecting the organisation's commitment to ambitious climate action in line with the Paris Agreement. The company aims to achieve Net Zero emissions by 2050 at the latest.</w:t>
      </w:r>
    </w:p>
    <w:p w14:paraId="541DEA76" w14:textId="77777777" w:rsidR="0009385C" w:rsidRPr="001727A6" w:rsidRDefault="0009385C" w:rsidP="00DF7499">
      <w:pPr>
        <w:pStyle w:val="Heading3"/>
        <w:rPr>
          <w:rFonts w:cs="Calibri"/>
        </w:rPr>
      </w:pPr>
      <w:r w:rsidRPr="001727A6">
        <w:rPr>
          <w:rFonts w:cs="Calibri"/>
        </w:rPr>
        <w:t>7.1 Target Summary</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1"/>
        <w:gridCol w:w="2712"/>
        <w:gridCol w:w="3516"/>
      </w:tblGrid>
      <w:tr w:rsidR="0009385C" w:rsidRPr="001727A6" w14:paraId="09420B6D" w14:textId="77777777" w:rsidTr="00DF7499">
        <w:trPr>
          <w:trHeight w:val="445"/>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1AB89D4B" w14:textId="77777777" w:rsidR="0009385C" w:rsidRPr="001727A6" w:rsidRDefault="0009385C" w:rsidP="0009385C">
            <w:pPr>
              <w:rPr>
                <w:sz w:val="24"/>
                <w:szCs w:val="28"/>
              </w:rPr>
            </w:pPr>
            <w:r w:rsidRPr="001727A6">
              <w:rPr>
                <w:sz w:val="24"/>
                <w:szCs w:val="28"/>
              </w:rPr>
              <w:t>Metric</w:t>
            </w:r>
          </w:p>
        </w:tc>
        <w:tc>
          <w:tcPr>
            <w:tcW w:w="0" w:type="auto"/>
            <w:shd w:val="clear" w:color="auto" w:fill="E59EDC" w:themeFill="accent5" w:themeFillTint="66"/>
            <w:tcMar>
              <w:top w:w="150" w:type="dxa"/>
              <w:left w:w="240" w:type="dxa"/>
              <w:bottom w:w="150" w:type="dxa"/>
              <w:right w:w="240" w:type="dxa"/>
            </w:tcMar>
            <w:vAlign w:val="center"/>
            <w:hideMark/>
          </w:tcPr>
          <w:p w14:paraId="3776F35B" w14:textId="77777777" w:rsidR="0009385C" w:rsidRPr="001727A6" w:rsidRDefault="0009385C" w:rsidP="0009385C">
            <w:pPr>
              <w:rPr>
                <w:sz w:val="24"/>
                <w:szCs w:val="28"/>
              </w:rPr>
            </w:pPr>
            <w:r w:rsidRPr="001727A6">
              <w:rPr>
                <w:sz w:val="24"/>
                <w:szCs w:val="28"/>
              </w:rPr>
              <w:t>Value</w:t>
            </w:r>
          </w:p>
        </w:tc>
        <w:tc>
          <w:tcPr>
            <w:tcW w:w="0" w:type="auto"/>
            <w:shd w:val="clear" w:color="auto" w:fill="E59EDC" w:themeFill="accent5" w:themeFillTint="66"/>
            <w:tcMar>
              <w:top w:w="150" w:type="dxa"/>
              <w:left w:w="240" w:type="dxa"/>
              <w:bottom w:w="150" w:type="dxa"/>
              <w:right w:w="240" w:type="dxa"/>
            </w:tcMar>
            <w:vAlign w:val="center"/>
            <w:hideMark/>
          </w:tcPr>
          <w:p w14:paraId="6962AADF" w14:textId="77777777" w:rsidR="0009385C" w:rsidRPr="001727A6" w:rsidRDefault="0009385C" w:rsidP="0009385C">
            <w:pPr>
              <w:rPr>
                <w:sz w:val="24"/>
                <w:szCs w:val="28"/>
              </w:rPr>
            </w:pPr>
            <w:r w:rsidRPr="001727A6">
              <w:rPr>
                <w:sz w:val="24"/>
                <w:szCs w:val="28"/>
              </w:rPr>
              <w:t>Notes</w:t>
            </w:r>
          </w:p>
        </w:tc>
      </w:tr>
      <w:tr w:rsidR="0009385C" w:rsidRPr="001727A6" w14:paraId="0C90EE43" w14:textId="77777777" w:rsidTr="00DF7499">
        <w:trPr>
          <w:trHeight w:val="457"/>
          <w:jc w:val="center"/>
        </w:trPr>
        <w:tc>
          <w:tcPr>
            <w:tcW w:w="0" w:type="auto"/>
            <w:tcMar>
              <w:top w:w="150" w:type="dxa"/>
              <w:left w:w="0" w:type="dxa"/>
              <w:bottom w:w="150" w:type="dxa"/>
              <w:right w:w="240" w:type="dxa"/>
            </w:tcMar>
            <w:vAlign w:val="center"/>
            <w:hideMark/>
          </w:tcPr>
          <w:p w14:paraId="45BD02FA" w14:textId="77777777" w:rsidR="0009385C" w:rsidRPr="001727A6" w:rsidRDefault="0009385C" w:rsidP="0009385C">
            <w:pPr>
              <w:rPr>
                <w:sz w:val="24"/>
                <w:szCs w:val="28"/>
              </w:rPr>
            </w:pPr>
            <w:r w:rsidRPr="001727A6">
              <w:rPr>
                <w:sz w:val="24"/>
                <w:szCs w:val="28"/>
              </w:rPr>
              <w:t>Baseline Year</w:t>
            </w:r>
          </w:p>
        </w:tc>
        <w:tc>
          <w:tcPr>
            <w:tcW w:w="0" w:type="auto"/>
            <w:tcMar>
              <w:top w:w="150" w:type="dxa"/>
              <w:left w:w="240" w:type="dxa"/>
              <w:bottom w:w="150" w:type="dxa"/>
              <w:right w:w="240" w:type="dxa"/>
            </w:tcMar>
            <w:vAlign w:val="center"/>
            <w:hideMark/>
          </w:tcPr>
          <w:p w14:paraId="7F281B5D" w14:textId="77777777" w:rsidR="0009385C" w:rsidRPr="001727A6" w:rsidRDefault="0009385C" w:rsidP="0009385C">
            <w:pPr>
              <w:rPr>
                <w:sz w:val="24"/>
                <w:szCs w:val="28"/>
              </w:rPr>
            </w:pPr>
            <w:r w:rsidRPr="001727A6">
              <w:rPr>
                <w:sz w:val="24"/>
                <w:szCs w:val="28"/>
              </w:rPr>
              <w:t>January – December 2025</w:t>
            </w:r>
          </w:p>
        </w:tc>
        <w:tc>
          <w:tcPr>
            <w:tcW w:w="0" w:type="auto"/>
            <w:tcMar>
              <w:top w:w="150" w:type="dxa"/>
              <w:left w:w="240" w:type="dxa"/>
              <w:bottom w:w="150" w:type="dxa"/>
              <w:right w:w="0" w:type="dxa"/>
            </w:tcMar>
            <w:vAlign w:val="center"/>
            <w:hideMark/>
          </w:tcPr>
          <w:p w14:paraId="40AECA3A" w14:textId="77777777" w:rsidR="0009385C" w:rsidRPr="001727A6" w:rsidRDefault="0009385C" w:rsidP="0009385C">
            <w:pPr>
              <w:rPr>
                <w:sz w:val="24"/>
                <w:szCs w:val="28"/>
              </w:rPr>
            </w:pPr>
            <w:r w:rsidRPr="001727A6">
              <w:rPr>
                <w:sz w:val="24"/>
                <w:szCs w:val="28"/>
              </w:rPr>
              <w:t>Base year for all future tracking</w:t>
            </w:r>
          </w:p>
        </w:tc>
      </w:tr>
      <w:tr w:rsidR="0009385C" w:rsidRPr="001727A6" w14:paraId="12E69C91" w14:textId="77777777" w:rsidTr="00DF7499">
        <w:trPr>
          <w:trHeight w:val="445"/>
          <w:jc w:val="center"/>
        </w:trPr>
        <w:tc>
          <w:tcPr>
            <w:tcW w:w="0" w:type="auto"/>
            <w:tcMar>
              <w:top w:w="150" w:type="dxa"/>
              <w:left w:w="0" w:type="dxa"/>
              <w:bottom w:w="150" w:type="dxa"/>
              <w:right w:w="240" w:type="dxa"/>
            </w:tcMar>
            <w:vAlign w:val="center"/>
            <w:hideMark/>
          </w:tcPr>
          <w:p w14:paraId="2F1135FD" w14:textId="77777777" w:rsidR="0009385C" w:rsidRPr="001727A6" w:rsidRDefault="0009385C" w:rsidP="0009385C">
            <w:pPr>
              <w:rPr>
                <w:sz w:val="24"/>
                <w:szCs w:val="28"/>
              </w:rPr>
            </w:pPr>
            <w:r w:rsidRPr="001727A6">
              <w:rPr>
                <w:sz w:val="24"/>
                <w:szCs w:val="28"/>
              </w:rPr>
              <w:t>Baseline Emissions</w:t>
            </w:r>
          </w:p>
        </w:tc>
        <w:tc>
          <w:tcPr>
            <w:tcW w:w="0" w:type="auto"/>
            <w:tcMar>
              <w:top w:w="150" w:type="dxa"/>
              <w:left w:w="240" w:type="dxa"/>
              <w:bottom w:w="150" w:type="dxa"/>
              <w:right w:w="240" w:type="dxa"/>
            </w:tcMar>
            <w:vAlign w:val="center"/>
            <w:hideMark/>
          </w:tcPr>
          <w:p w14:paraId="425106D9" w14:textId="77777777" w:rsidR="0009385C" w:rsidRPr="001727A6" w:rsidRDefault="0009385C" w:rsidP="0009385C">
            <w:pPr>
              <w:rPr>
                <w:sz w:val="24"/>
                <w:szCs w:val="28"/>
              </w:rPr>
            </w:pPr>
            <w:r w:rsidRPr="001727A6">
              <w:rPr>
                <w:sz w:val="24"/>
                <w:szCs w:val="28"/>
              </w:rPr>
              <w:t>13.45 tCO₂e</w:t>
            </w:r>
          </w:p>
        </w:tc>
        <w:tc>
          <w:tcPr>
            <w:tcW w:w="0" w:type="auto"/>
            <w:tcMar>
              <w:top w:w="150" w:type="dxa"/>
              <w:left w:w="240" w:type="dxa"/>
              <w:bottom w:w="150" w:type="dxa"/>
              <w:right w:w="0" w:type="dxa"/>
            </w:tcMar>
            <w:vAlign w:val="center"/>
            <w:hideMark/>
          </w:tcPr>
          <w:p w14:paraId="398087CD" w14:textId="77777777" w:rsidR="0009385C" w:rsidRPr="001727A6" w:rsidRDefault="0009385C" w:rsidP="0009385C">
            <w:pPr>
              <w:rPr>
                <w:sz w:val="24"/>
                <w:szCs w:val="28"/>
              </w:rPr>
            </w:pPr>
            <w:r w:rsidRPr="001727A6">
              <w:rPr>
                <w:sz w:val="24"/>
                <w:szCs w:val="28"/>
              </w:rPr>
              <w:t>Total footprint in baseline year</w:t>
            </w:r>
          </w:p>
        </w:tc>
      </w:tr>
      <w:tr w:rsidR="0009385C" w:rsidRPr="001727A6" w14:paraId="679D8351" w14:textId="77777777" w:rsidTr="00DF7499">
        <w:trPr>
          <w:trHeight w:val="445"/>
          <w:jc w:val="center"/>
        </w:trPr>
        <w:tc>
          <w:tcPr>
            <w:tcW w:w="0" w:type="auto"/>
            <w:tcMar>
              <w:top w:w="150" w:type="dxa"/>
              <w:left w:w="0" w:type="dxa"/>
              <w:bottom w:w="150" w:type="dxa"/>
              <w:right w:w="240" w:type="dxa"/>
            </w:tcMar>
            <w:vAlign w:val="center"/>
            <w:hideMark/>
          </w:tcPr>
          <w:p w14:paraId="34111907" w14:textId="77777777" w:rsidR="0009385C" w:rsidRPr="001727A6" w:rsidRDefault="0009385C" w:rsidP="0009385C">
            <w:pPr>
              <w:rPr>
                <w:sz w:val="24"/>
                <w:szCs w:val="28"/>
              </w:rPr>
            </w:pPr>
            <w:r w:rsidRPr="001727A6">
              <w:rPr>
                <w:sz w:val="24"/>
                <w:szCs w:val="28"/>
              </w:rPr>
              <w:t>Current Emissions</w:t>
            </w:r>
          </w:p>
        </w:tc>
        <w:tc>
          <w:tcPr>
            <w:tcW w:w="0" w:type="auto"/>
            <w:tcMar>
              <w:top w:w="150" w:type="dxa"/>
              <w:left w:w="240" w:type="dxa"/>
              <w:bottom w:w="150" w:type="dxa"/>
              <w:right w:w="240" w:type="dxa"/>
            </w:tcMar>
            <w:vAlign w:val="center"/>
            <w:hideMark/>
          </w:tcPr>
          <w:p w14:paraId="0EF9FDC8" w14:textId="77777777" w:rsidR="0009385C" w:rsidRPr="001727A6" w:rsidRDefault="0009385C" w:rsidP="0009385C">
            <w:pPr>
              <w:rPr>
                <w:sz w:val="24"/>
                <w:szCs w:val="28"/>
              </w:rPr>
            </w:pPr>
            <w:r w:rsidRPr="001727A6">
              <w:rPr>
                <w:sz w:val="24"/>
                <w:szCs w:val="28"/>
              </w:rPr>
              <w:t>13.45 tCO₂e</w:t>
            </w:r>
          </w:p>
        </w:tc>
        <w:tc>
          <w:tcPr>
            <w:tcW w:w="0" w:type="auto"/>
            <w:tcMar>
              <w:top w:w="150" w:type="dxa"/>
              <w:left w:w="240" w:type="dxa"/>
              <w:bottom w:w="150" w:type="dxa"/>
              <w:right w:w="0" w:type="dxa"/>
            </w:tcMar>
            <w:vAlign w:val="center"/>
            <w:hideMark/>
          </w:tcPr>
          <w:p w14:paraId="2789AC23" w14:textId="77777777" w:rsidR="0009385C" w:rsidRPr="001727A6" w:rsidRDefault="0009385C" w:rsidP="0009385C">
            <w:pPr>
              <w:rPr>
                <w:sz w:val="24"/>
                <w:szCs w:val="28"/>
              </w:rPr>
            </w:pPr>
            <w:r w:rsidRPr="001727A6">
              <w:rPr>
                <w:sz w:val="24"/>
                <w:szCs w:val="28"/>
              </w:rPr>
              <w:t>Same as baseline (initial reporting year)</w:t>
            </w:r>
          </w:p>
        </w:tc>
      </w:tr>
      <w:tr w:rsidR="0009385C" w:rsidRPr="001727A6" w14:paraId="52FE39C2" w14:textId="77777777" w:rsidTr="00DF7499">
        <w:trPr>
          <w:trHeight w:val="457"/>
          <w:jc w:val="center"/>
        </w:trPr>
        <w:tc>
          <w:tcPr>
            <w:tcW w:w="0" w:type="auto"/>
            <w:tcMar>
              <w:top w:w="150" w:type="dxa"/>
              <w:left w:w="0" w:type="dxa"/>
              <w:bottom w:w="150" w:type="dxa"/>
              <w:right w:w="240" w:type="dxa"/>
            </w:tcMar>
            <w:vAlign w:val="center"/>
            <w:hideMark/>
          </w:tcPr>
          <w:p w14:paraId="20C3BB01" w14:textId="77777777" w:rsidR="0009385C" w:rsidRPr="001727A6" w:rsidRDefault="0009385C" w:rsidP="0009385C">
            <w:pPr>
              <w:rPr>
                <w:sz w:val="24"/>
                <w:szCs w:val="28"/>
              </w:rPr>
            </w:pPr>
            <w:r w:rsidRPr="001727A6">
              <w:rPr>
                <w:sz w:val="24"/>
                <w:szCs w:val="28"/>
              </w:rPr>
              <w:t>Net Zero Target Year</w:t>
            </w:r>
          </w:p>
        </w:tc>
        <w:tc>
          <w:tcPr>
            <w:tcW w:w="0" w:type="auto"/>
            <w:tcMar>
              <w:top w:w="150" w:type="dxa"/>
              <w:left w:w="240" w:type="dxa"/>
              <w:bottom w:w="150" w:type="dxa"/>
              <w:right w:w="240" w:type="dxa"/>
            </w:tcMar>
            <w:vAlign w:val="center"/>
            <w:hideMark/>
          </w:tcPr>
          <w:p w14:paraId="0FE9E384" w14:textId="77777777" w:rsidR="0009385C" w:rsidRPr="001727A6" w:rsidRDefault="0009385C" w:rsidP="0009385C">
            <w:pPr>
              <w:rPr>
                <w:sz w:val="24"/>
                <w:szCs w:val="28"/>
              </w:rPr>
            </w:pPr>
            <w:r w:rsidRPr="001727A6">
              <w:rPr>
                <w:sz w:val="24"/>
                <w:szCs w:val="28"/>
              </w:rPr>
              <w:t>2050</w:t>
            </w:r>
          </w:p>
        </w:tc>
        <w:tc>
          <w:tcPr>
            <w:tcW w:w="0" w:type="auto"/>
            <w:tcMar>
              <w:top w:w="150" w:type="dxa"/>
              <w:left w:w="240" w:type="dxa"/>
              <w:bottom w:w="150" w:type="dxa"/>
              <w:right w:w="0" w:type="dxa"/>
            </w:tcMar>
            <w:vAlign w:val="center"/>
            <w:hideMark/>
          </w:tcPr>
          <w:p w14:paraId="1ACA03BD" w14:textId="77777777" w:rsidR="0009385C" w:rsidRPr="001727A6" w:rsidRDefault="0009385C" w:rsidP="0009385C">
            <w:pPr>
              <w:rPr>
                <w:sz w:val="24"/>
                <w:szCs w:val="28"/>
              </w:rPr>
            </w:pPr>
            <w:r w:rsidRPr="001727A6">
              <w:rPr>
                <w:sz w:val="24"/>
                <w:szCs w:val="28"/>
              </w:rPr>
              <w:t>SBTi 1.5°C aligned</w:t>
            </w:r>
          </w:p>
        </w:tc>
      </w:tr>
      <w:tr w:rsidR="0009385C" w:rsidRPr="001727A6" w14:paraId="01676C1A" w14:textId="77777777" w:rsidTr="00DF7499">
        <w:trPr>
          <w:trHeight w:val="445"/>
          <w:jc w:val="center"/>
        </w:trPr>
        <w:tc>
          <w:tcPr>
            <w:tcW w:w="0" w:type="auto"/>
            <w:tcMar>
              <w:top w:w="150" w:type="dxa"/>
              <w:left w:w="0" w:type="dxa"/>
              <w:bottom w:w="150" w:type="dxa"/>
              <w:right w:w="240" w:type="dxa"/>
            </w:tcMar>
            <w:vAlign w:val="center"/>
            <w:hideMark/>
          </w:tcPr>
          <w:p w14:paraId="7DFAA7FB" w14:textId="77777777" w:rsidR="0009385C" w:rsidRPr="001727A6" w:rsidRDefault="0009385C" w:rsidP="0009385C">
            <w:pPr>
              <w:rPr>
                <w:sz w:val="24"/>
                <w:szCs w:val="28"/>
              </w:rPr>
            </w:pPr>
            <w:r w:rsidRPr="001727A6">
              <w:rPr>
                <w:sz w:val="24"/>
                <w:szCs w:val="28"/>
              </w:rPr>
              <w:t>Annual Reduction Rate</w:t>
            </w:r>
          </w:p>
        </w:tc>
        <w:tc>
          <w:tcPr>
            <w:tcW w:w="0" w:type="auto"/>
            <w:tcMar>
              <w:top w:w="150" w:type="dxa"/>
              <w:left w:w="240" w:type="dxa"/>
              <w:bottom w:w="150" w:type="dxa"/>
              <w:right w:w="240" w:type="dxa"/>
            </w:tcMar>
            <w:vAlign w:val="center"/>
            <w:hideMark/>
          </w:tcPr>
          <w:p w14:paraId="140B4697" w14:textId="77777777" w:rsidR="0009385C" w:rsidRPr="001727A6" w:rsidRDefault="0009385C" w:rsidP="0009385C">
            <w:pPr>
              <w:rPr>
                <w:sz w:val="24"/>
                <w:szCs w:val="28"/>
              </w:rPr>
            </w:pPr>
            <w:r w:rsidRPr="001727A6">
              <w:rPr>
                <w:sz w:val="24"/>
                <w:szCs w:val="28"/>
              </w:rPr>
              <w:t>4.2%</w:t>
            </w:r>
          </w:p>
        </w:tc>
        <w:tc>
          <w:tcPr>
            <w:tcW w:w="0" w:type="auto"/>
            <w:tcMar>
              <w:top w:w="150" w:type="dxa"/>
              <w:left w:w="240" w:type="dxa"/>
              <w:bottom w:w="150" w:type="dxa"/>
              <w:right w:w="0" w:type="dxa"/>
            </w:tcMar>
            <w:vAlign w:val="center"/>
            <w:hideMark/>
          </w:tcPr>
          <w:p w14:paraId="0F9FD2D2" w14:textId="77777777" w:rsidR="0009385C" w:rsidRPr="001727A6" w:rsidRDefault="0009385C" w:rsidP="0009385C">
            <w:pPr>
              <w:rPr>
                <w:sz w:val="24"/>
                <w:szCs w:val="28"/>
              </w:rPr>
            </w:pPr>
            <w:r w:rsidRPr="001727A6">
              <w:rPr>
                <w:sz w:val="24"/>
                <w:szCs w:val="28"/>
              </w:rPr>
              <w:t>Linear reduction pathway</w:t>
            </w:r>
          </w:p>
        </w:tc>
      </w:tr>
      <w:tr w:rsidR="0009385C" w:rsidRPr="001727A6" w14:paraId="0B5B7546" w14:textId="77777777" w:rsidTr="00DF7499">
        <w:trPr>
          <w:trHeight w:val="445"/>
          <w:jc w:val="center"/>
        </w:trPr>
        <w:tc>
          <w:tcPr>
            <w:tcW w:w="0" w:type="auto"/>
            <w:tcMar>
              <w:top w:w="150" w:type="dxa"/>
              <w:left w:w="0" w:type="dxa"/>
              <w:bottom w:w="150" w:type="dxa"/>
              <w:right w:w="240" w:type="dxa"/>
            </w:tcMar>
            <w:vAlign w:val="center"/>
            <w:hideMark/>
          </w:tcPr>
          <w:p w14:paraId="77AAE28E" w14:textId="77777777" w:rsidR="0009385C" w:rsidRPr="001727A6" w:rsidRDefault="0009385C" w:rsidP="0009385C">
            <w:pPr>
              <w:rPr>
                <w:sz w:val="24"/>
                <w:szCs w:val="28"/>
              </w:rPr>
            </w:pPr>
            <w:r w:rsidRPr="001727A6">
              <w:rPr>
                <w:sz w:val="24"/>
                <w:szCs w:val="28"/>
              </w:rPr>
              <w:t>Total Reduction Required</w:t>
            </w:r>
          </w:p>
        </w:tc>
        <w:tc>
          <w:tcPr>
            <w:tcW w:w="0" w:type="auto"/>
            <w:tcMar>
              <w:top w:w="150" w:type="dxa"/>
              <w:left w:w="240" w:type="dxa"/>
              <w:bottom w:w="150" w:type="dxa"/>
              <w:right w:w="240" w:type="dxa"/>
            </w:tcMar>
            <w:vAlign w:val="center"/>
            <w:hideMark/>
          </w:tcPr>
          <w:p w14:paraId="71C25BDE" w14:textId="77777777" w:rsidR="0009385C" w:rsidRPr="001727A6" w:rsidRDefault="0009385C" w:rsidP="0009385C">
            <w:pPr>
              <w:rPr>
                <w:sz w:val="24"/>
                <w:szCs w:val="28"/>
              </w:rPr>
            </w:pPr>
            <w:r w:rsidRPr="001727A6">
              <w:rPr>
                <w:sz w:val="24"/>
                <w:szCs w:val="28"/>
              </w:rPr>
              <w:t>90%</w:t>
            </w:r>
          </w:p>
        </w:tc>
        <w:tc>
          <w:tcPr>
            <w:tcW w:w="0" w:type="auto"/>
            <w:tcMar>
              <w:top w:w="150" w:type="dxa"/>
              <w:left w:w="240" w:type="dxa"/>
              <w:bottom w:w="150" w:type="dxa"/>
              <w:right w:w="0" w:type="dxa"/>
            </w:tcMar>
            <w:vAlign w:val="center"/>
            <w:hideMark/>
          </w:tcPr>
          <w:p w14:paraId="484B49CF" w14:textId="77777777" w:rsidR="0009385C" w:rsidRPr="001727A6" w:rsidRDefault="0009385C" w:rsidP="0009385C">
            <w:pPr>
              <w:rPr>
                <w:sz w:val="24"/>
                <w:szCs w:val="28"/>
              </w:rPr>
            </w:pPr>
            <w:r w:rsidRPr="001727A6">
              <w:rPr>
                <w:sz w:val="24"/>
                <w:szCs w:val="28"/>
              </w:rPr>
              <w:t>From baseline to Net Zero</w:t>
            </w:r>
          </w:p>
        </w:tc>
      </w:tr>
      <w:tr w:rsidR="0009385C" w:rsidRPr="001727A6" w14:paraId="15F27FBC" w14:textId="77777777" w:rsidTr="00DF7499">
        <w:trPr>
          <w:trHeight w:val="457"/>
          <w:jc w:val="center"/>
        </w:trPr>
        <w:tc>
          <w:tcPr>
            <w:tcW w:w="0" w:type="auto"/>
            <w:tcMar>
              <w:top w:w="150" w:type="dxa"/>
              <w:left w:w="0" w:type="dxa"/>
              <w:bottom w:w="150" w:type="dxa"/>
              <w:right w:w="240" w:type="dxa"/>
            </w:tcMar>
            <w:vAlign w:val="center"/>
            <w:hideMark/>
          </w:tcPr>
          <w:p w14:paraId="4EAEC78F" w14:textId="77777777" w:rsidR="0009385C" w:rsidRPr="001727A6" w:rsidRDefault="0009385C" w:rsidP="0009385C">
            <w:pPr>
              <w:rPr>
                <w:sz w:val="24"/>
                <w:szCs w:val="28"/>
              </w:rPr>
            </w:pPr>
            <w:r w:rsidRPr="001727A6">
              <w:rPr>
                <w:sz w:val="24"/>
                <w:szCs w:val="28"/>
              </w:rPr>
              <w:t>Residual Emissions at Net Zero</w:t>
            </w:r>
          </w:p>
        </w:tc>
        <w:tc>
          <w:tcPr>
            <w:tcW w:w="0" w:type="auto"/>
            <w:tcMar>
              <w:top w:w="150" w:type="dxa"/>
              <w:left w:w="240" w:type="dxa"/>
              <w:bottom w:w="150" w:type="dxa"/>
              <w:right w:w="240" w:type="dxa"/>
            </w:tcMar>
            <w:vAlign w:val="center"/>
            <w:hideMark/>
          </w:tcPr>
          <w:p w14:paraId="222A9D94" w14:textId="77777777" w:rsidR="0009385C" w:rsidRPr="001727A6" w:rsidRDefault="0009385C" w:rsidP="0009385C">
            <w:pPr>
              <w:rPr>
                <w:sz w:val="24"/>
                <w:szCs w:val="28"/>
              </w:rPr>
            </w:pPr>
            <w:r w:rsidRPr="001727A6">
              <w:rPr>
                <w:sz w:val="24"/>
                <w:szCs w:val="28"/>
              </w:rPr>
              <w:t>1.35 tCO₂e</w:t>
            </w:r>
          </w:p>
        </w:tc>
        <w:tc>
          <w:tcPr>
            <w:tcW w:w="0" w:type="auto"/>
            <w:tcMar>
              <w:top w:w="150" w:type="dxa"/>
              <w:left w:w="240" w:type="dxa"/>
              <w:bottom w:w="150" w:type="dxa"/>
              <w:right w:w="0" w:type="dxa"/>
            </w:tcMar>
            <w:vAlign w:val="center"/>
            <w:hideMark/>
          </w:tcPr>
          <w:p w14:paraId="57EC0E6E" w14:textId="77777777" w:rsidR="0009385C" w:rsidRPr="001727A6" w:rsidRDefault="0009385C" w:rsidP="0009385C">
            <w:pPr>
              <w:rPr>
                <w:sz w:val="24"/>
                <w:szCs w:val="28"/>
              </w:rPr>
            </w:pPr>
            <w:r w:rsidRPr="001727A6">
              <w:rPr>
                <w:sz w:val="24"/>
                <w:szCs w:val="28"/>
              </w:rPr>
              <w:t>After 90% reduction</w:t>
            </w:r>
          </w:p>
        </w:tc>
      </w:tr>
    </w:tbl>
    <w:p w14:paraId="252F8FF4" w14:textId="77777777" w:rsidR="00254E55" w:rsidRDefault="00254E55" w:rsidP="00254E55"/>
    <w:p w14:paraId="131B06BF" w14:textId="48B364D1" w:rsidR="0009385C" w:rsidRPr="001727A6" w:rsidRDefault="0009385C" w:rsidP="00DF7499">
      <w:pPr>
        <w:pStyle w:val="Heading3"/>
        <w:rPr>
          <w:rFonts w:cs="Calibri"/>
        </w:rPr>
      </w:pPr>
      <w:r w:rsidRPr="001727A6">
        <w:rPr>
          <w:rFonts w:cs="Calibri"/>
        </w:rPr>
        <w:lastRenderedPageBreak/>
        <w:t>7.2 Interim Milestones</w:t>
      </w:r>
    </w:p>
    <w:tbl>
      <w:tblPr>
        <w:tblW w:w="8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4"/>
        <w:gridCol w:w="2549"/>
        <w:gridCol w:w="3429"/>
        <w:gridCol w:w="1890"/>
      </w:tblGrid>
      <w:tr w:rsidR="0009385C" w:rsidRPr="001727A6" w14:paraId="0926C85B" w14:textId="77777777" w:rsidTr="00DF7499">
        <w:trPr>
          <w:trHeight w:val="468"/>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0EDE90C0" w14:textId="77777777" w:rsidR="0009385C" w:rsidRPr="001727A6" w:rsidRDefault="0009385C" w:rsidP="0009385C">
            <w:pPr>
              <w:rPr>
                <w:sz w:val="24"/>
                <w:szCs w:val="28"/>
              </w:rPr>
            </w:pPr>
            <w:r w:rsidRPr="001727A6">
              <w:rPr>
                <w:sz w:val="24"/>
                <w:szCs w:val="28"/>
              </w:rPr>
              <w:t>Period</w:t>
            </w:r>
          </w:p>
        </w:tc>
        <w:tc>
          <w:tcPr>
            <w:tcW w:w="0" w:type="auto"/>
            <w:shd w:val="clear" w:color="auto" w:fill="E59EDC" w:themeFill="accent5" w:themeFillTint="66"/>
            <w:tcMar>
              <w:top w:w="150" w:type="dxa"/>
              <w:left w:w="240" w:type="dxa"/>
              <w:bottom w:w="150" w:type="dxa"/>
              <w:right w:w="240" w:type="dxa"/>
            </w:tcMar>
            <w:vAlign w:val="center"/>
            <w:hideMark/>
          </w:tcPr>
          <w:p w14:paraId="0B63D48B" w14:textId="77777777" w:rsidR="0009385C" w:rsidRPr="001727A6" w:rsidRDefault="0009385C" w:rsidP="0009385C">
            <w:pPr>
              <w:rPr>
                <w:sz w:val="24"/>
                <w:szCs w:val="28"/>
              </w:rPr>
            </w:pPr>
            <w:r w:rsidRPr="001727A6">
              <w:rPr>
                <w:sz w:val="24"/>
                <w:szCs w:val="28"/>
              </w:rPr>
              <w:t>Target Reduction</w:t>
            </w:r>
          </w:p>
        </w:tc>
        <w:tc>
          <w:tcPr>
            <w:tcW w:w="0" w:type="auto"/>
            <w:shd w:val="clear" w:color="auto" w:fill="E59EDC" w:themeFill="accent5" w:themeFillTint="66"/>
            <w:tcMar>
              <w:top w:w="150" w:type="dxa"/>
              <w:left w:w="240" w:type="dxa"/>
              <w:bottom w:w="150" w:type="dxa"/>
              <w:right w:w="240" w:type="dxa"/>
            </w:tcMar>
            <w:vAlign w:val="center"/>
            <w:hideMark/>
          </w:tcPr>
          <w:p w14:paraId="0FDD9438" w14:textId="77777777" w:rsidR="0009385C" w:rsidRPr="001727A6" w:rsidRDefault="0009385C" w:rsidP="0009385C">
            <w:pPr>
              <w:rPr>
                <w:sz w:val="24"/>
                <w:szCs w:val="28"/>
              </w:rPr>
            </w:pPr>
            <w:r w:rsidRPr="001727A6">
              <w:rPr>
                <w:sz w:val="24"/>
                <w:szCs w:val="28"/>
              </w:rPr>
              <w:t>Target Emissions (tCO₂e)</w:t>
            </w:r>
          </w:p>
        </w:tc>
        <w:tc>
          <w:tcPr>
            <w:tcW w:w="0" w:type="auto"/>
            <w:shd w:val="clear" w:color="auto" w:fill="E59EDC" w:themeFill="accent5" w:themeFillTint="66"/>
            <w:tcMar>
              <w:top w:w="150" w:type="dxa"/>
              <w:left w:w="240" w:type="dxa"/>
              <w:bottom w:w="150" w:type="dxa"/>
              <w:right w:w="240" w:type="dxa"/>
            </w:tcMar>
            <w:vAlign w:val="center"/>
            <w:hideMark/>
          </w:tcPr>
          <w:p w14:paraId="428BD2E7" w14:textId="77777777" w:rsidR="0009385C" w:rsidRPr="001727A6" w:rsidRDefault="0009385C" w:rsidP="0009385C">
            <w:pPr>
              <w:rPr>
                <w:sz w:val="24"/>
                <w:szCs w:val="28"/>
              </w:rPr>
            </w:pPr>
            <w:r w:rsidRPr="001727A6">
              <w:rPr>
                <w:sz w:val="24"/>
                <w:szCs w:val="28"/>
              </w:rPr>
              <w:t>Status</w:t>
            </w:r>
          </w:p>
        </w:tc>
      </w:tr>
      <w:tr w:rsidR="0009385C" w:rsidRPr="001727A6" w14:paraId="238ACD60" w14:textId="77777777" w:rsidTr="00DF7499">
        <w:trPr>
          <w:trHeight w:val="506"/>
          <w:jc w:val="center"/>
        </w:trPr>
        <w:tc>
          <w:tcPr>
            <w:tcW w:w="0" w:type="auto"/>
            <w:tcMar>
              <w:top w:w="150" w:type="dxa"/>
              <w:left w:w="0" w:type="dxa"/>
              <w:bottom w:w="150" w:type="dxa"/>
              <w:right w:w="240" w:type="dxa"/>
            </w:tcMar>
            <w:vAlign w:val="center"/>
            <w:hideMark/>
          </w:tcPr>
          <w:p w14:paraId="2FE0F5C5" w14:textId="77777777" w:rsidR="0009385C" w:rsidRPr="001727A6" w:rsidRDefault="0009385C" w:rsidP="0009385C">
            <w:pPr>
              <w:rPr>
                <w:sz w:val="24"/>
                <w:szCs w:val="28"/>
              </w:rPr>
            </w:pPr>
            <w:r w:rsidRPr="001727A6">
              <w:rPr>
                <w:sz w:val="24"/>
                <w:szCs w:val="28"/>
              </w:rPr>
              <w:t>2026</w:t>
            </w:r>
          </w:p>
        </w:tc>
        <w:tc>
          <w:tcPr>
            <w:tcW w:w="0" w:type="auto"/>
            <w:tcMar>
              <w:top w:w="150" w:type="dxa"/>
              <w:left w:w="240" w:type="dxa"/>
              <w:bottom w:w="150" w:type="dxa"/>
              <w:right w:w="240" w:type="dxa"/>
            </w:tcMar>
            <w:vAlign w:val="center"/>
            <w:hideMark/>
          </w:tcPr>
          <w:p w14:paraId="64414E92" w14:textId="77777777" w:rsidR="0009385C" w:rsidRPr="001727A6" w:rsidRDefault="0009385C" w:rsidP="0009385C">
            <w:pPr>
              <w:rPr>
                <w:sz w:val="24"/>
                <w:szCs w:val="28"/>
              </w:rPr>
            </w:pPr>
            <w:r w:rsidRPr="001727A6">
              <w:rPr>
                <w:sz w:val="24"/>
                <w:szCs w:val="28"/>
              </w:rPr>
              <w:t>8%</w:t>
            </w:r>
          </w:p>
        </w:tc>
        <w:tc>
          <w:tcPr>
            <w:tcW w:w="0" w:type="auto"/>
            <w:tcMar>
              <w:top w:w="150" w:type="dxa"/>
              <w:left w:w="240" w:type="dxa"/>
              <w:bottom w:w="150" w:type="dxa"/>
              <w:right w:w="240" w:type="dxa"/>
            </w:tcMar>
            <w:vAlign w:val="center"/>
            <w:hideMark/>
          </w:tcPr>
          <w:p w14:paraId="3870263C" w14:textId="77777777" w:rsidR="0009385C" w:rsidRPr="001727A6" w:rsidRDefault="0009385C" w:rsidP="0009385C">
            <w:pPr>
              <w:rPr>
                <w:sz w:val="24"/>
                <w:szCs w:val="28"/>
              </w:rPr>
            </w:pPr>
            <w:r w:rsidRPr="001727A6">
              <w:rPr>
                <w:sz w:val="24"/>
                <w:szCs w:val="28"/>
              </w:rPr>
              <w:t>12.37</w:t>
            </w:r>
          </w:p>
        </w:tc>
        <w:tc>
          <w:tcPr>
            <w:tcW w:w="0" w:type="auto"/>
            <w:tcMar>
              <w:top w:w="150" w:type="dxa"/>
              <w:left w:w="240" w:type="dxa"/>
              <w:bottom w:w="150" w:type="dxa"/>
              <w:right w:w="0" w:type="dxa"/>
            </w:tcMar>
            <w:vAlign w:val="center"/>
            <w:hideMark/>
          </w:tcPr>
          <w:p w14:paraId="4177948D"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xml:space="preserve"> Target set</w:t>
            </w:r>
          </w:p>
        </w:tc>
      </w:tr>
      <w:tr w:rsidR="0009385C" w:rsidRPr="001727A6" w14:paraId="1A4A81F3" w14:textId="77777777" w:rsidTr="00DF7499">
        <w:trPr>
          <w:trHeight w:val="506"/>
          <w:jc w:val="center"/>
        </w:trPr>
        <w:tc>
          <w:tcPr>
            <w:tcW w:w="0" w:type="auto"/>
            <w:tcMar>
              <w:top w:w="150" w:type="dxa"/>
              <w:left w:w="0" w:type="dxa"/>
              <w:bottom w:w="150" w:type="dxa"/>
              <w:right w:w="240" w:type="dxa"/>
            </w:tcMar>
            <w:vAlign w:val="center"/>
            <w:hideMark/>
          </w:tcPr>
          <w:p w14:paraId="1EF5A1C9" w14:textId="77777777" w:rsidR="0009385C" w:rsidRPr="001727A6" w:rsidRDefault="0009385C" w:rsidP="0009385C">
            <w:pPr>
              <w:rPr>
                <w:sz w:val="24"/>
                <w:szCs w:val="28"/>
              </w:rPr>
            </w:pPr>
            <w:r w:rsidRPr="001727A6">
              <w:rPr>
                <w:sz w:val="24"/>
                <w:szCs w:val="28"/>
              </w:rPr>
              <w:t>2030</w:t>
            </w:r>
          </w:p>
        </w:tc>
        <w:tc>
          <w:tcPr>
            <w:tcW w:w="0" w:type="auto"/>
            <w:tcMar>
              <w:top w:w="150" w:type="dxa"/>
              <w:left w:w="240" w:type="dxa"/>
              <w:bottom w:w="150" w:type="dxa"/>
              <w:right w:w="240" w:type="dxa"/>
            </w:tcMar>
            <w:vAlign w:val="center"/>
            <w:hideMark/>
          </w:tcPr>
          <w:p w14:paraId="504C618D" w14:textId="77777777" w:rsidR="0009385C" w:rsidRPr="001727A6" w:rsidRDefault="0009385C" w:rsidP="0009385C">
            <w:pPr>
              <w:rPr>
                <w:sz w:val="24"/>
                <w:szCs w:val="28"/>
              </w:rPr>
            </w:pPr>
            <w:r w:rsidRPr="001727A6">
              <w:rPr>
                <w:sz w:val="24"/>
                <w:szCs w:val="28"/>
              </w:rPr>
              <w:t>25%</w:t>
            </w:r>
          </w:p>
        </w:tc>
        <w:tc>
          <w:tcPr>
            <w:tcW w:w="0" w:type="auto"/>
            <w:tcMar>
              <w:top w:w="150" w:type="dxa"/>
              <w:left w:w="240" w:type="dxa"/>
              <w:bottom w:w="150" w:type="dxa"/>
              <w:right w:w="240" w:type="dxa"/>
            </w:tcMar>
            <w:vAlign w:val="center"/>
            <w:hideMark/>
          </w:tcPr>
          <w:p w14:paraId="1D474DA5" w14:textId="77777777" w:rsidR="0009385C" w:rsidRPr="001727A6" w:rsidRDefault="0009385C" w:rsidP="0009385C">
            <w:pPr>
              <w:rPr>
                <w:sz w:val="24"/>
                <w:szCs w:val="28"/>
              </w:rPr>
            </w:pPr>
            <w:r w:rsidRPr="001727A6">
              <w:rPr>
                <w:sz w:val="24"/>
                <w:szCs w:val="28"/>
              </w:rPr>
              <w:t>10.09</w:t>
            </w:r>
          </w:p>
        </w:tc>
        <w:tc>
          <w:tcPr>
            <w:tcW w:w="0" w:type="auto"/>
            <w:tcMar>
              <w:top w:w="150" w:type="dxa"/>
              <w:left w:w="240" w:type="dxa"/>
              <w:bottom w:w="150" w:type="dxa"/>
              <w:right w:w="0" w:type="dxa"/>
            </w:tcMar>
            <w:vAlign w:val="center"/>
            <w:hideMark/>
          </w:tcPr>
          <w:p w14:paraId="537A6A3D"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xml:space="preserve"> Target set</w:t>
            </w:r>
          </w:p>
        </w:tc>
      </w:tr>
      <w:tr w:rsidR="0009385C" w:rsidRPr="001727A6" w14:paraId="44B74092" w14:textId="77777777" w:rsidTr="00DF7499">
        <w:trPr>
          <w:trHeight w:val="506"/>
          <w:jc w:val="center"/>
        </w:trPr>
        <w:tc>
          <w:tcPr>
            <w:tcW w:w="0" w:type="auto"/>
            <w:tcMar>
              <w:top w:w="150" w:type="dxa"/>
              <w:left w:w="0" w:type="dxa"/>
              <w:bottom w:w="150" w:type="dxa"/>
              <w:right w:w="240" w:type="dxa"/>
            </w:tcMar>
            <w:vAlign w:val="center"/>
            <w:hideMark/>
          </w:tcPr>
          <w:p w14:paraId="37680E4F" w14:textId="77777777" w:rsidR="0009385C" w:rsidRPr="001727A6" w:rsidRDefault="0009385C" w:rsidP="0009385C">
            <w:pPr>
              <w:rPr>
                <w:sz w:val="24"/>
                <w:szCs w:val="28"/>
              </w:rPr>
            </w:pPr>
            <w:r w:rsidRPr="001727A6">
              <w:rPr>
                <w:sz w:val="24"/>
                <w:szCs w:val="28"/>
              </w:rPr>
              <w:t>2035</w:t>
            </w:r>
          </w:p>
        </w:tc>
        <w:tc>
          <w:tcPr>
            <w:tcW w:w="0" w:type="auto"/>
            <w:tcMar>
              <w:top w:w="150" w:type="dxa"/>
              <w:left w:w="240" w:type="dxa"/>
              <w:bottom w:w="150" w:type="dxa"/>
              <w:right w:w="240" w:type="dxa"/>
            </w:tcMar>
            <w:vAlign w:val="center"/>
            <w:hideMark/>
          </w:tcPr>
          <w:p w14:paraId="2DF9CE08" w14:textId="77777777" w:rsidR="0009385C" w:rsidRPr="001727A6" w:rsidRDefault="0009385C" w:rsidP="0009385C">
            <w:pPr>
              <w:rPr>
                <w:sz w:val="24"/>
                <w:szCs w:val="28"/>
              </w:rPr>
            </w:pPr>
            <w:r w:rsidRPr="001727A6">
              <w:rPr>
                <w:sz w:val="24"/>
                <w:szCs w:val="28"/>
              </w:rPr>
              <w:t>46%</w:t>
            </w:r>
          </w:p>
        </w:tc>
        <w:tc>
          <w:tcPr>
            <w:tcW w:w="0" w:type="auto"/>
            <w:tcMar>
              <w:top w:w="150" w:type="dxa"/>
              <w:left w:w="240" w:type="dxa"/>
              <w:bottom w:w="150" w:type="dxa"/>
              <w:right w:w="240" w:type="dxa"/>
            </w:tcMar>
            <w:vAlign w:val="center"/>
            <w:hideMark/>
          </w:tcPr>
          <w:p w14:paraId="6361E0DF" w14:textId="77777777" w:rsidR="0009385C" w:rsidRPr="001727A6" w:rsidRDefault="0009385C" w:rsidP="0009385C">
            <w:pPr>
              <w:rPr>
                <w:sz w:val="24"/>
                <w:szCs w:val="28"/>
              </w:rPr>
            </w:pPr>
            <w:r w:rsidRPr="001727A6">
              <w:rPr>
                <w:sz w:val="24"/>
                <w:szCs w:val="28"/>
              </w:rPr>
              <w:t>7.26</w:t>
            </w:r>
          </w:p>
        </w:tc>
        <w:tc>
          <w:tcPr>
            <w:tcW w:w="0" w:type="auto"/>
            <w:tcMar>
              <w:top w:w="150" w:type="dxa"/>
              <w:left w:w="240" w:type="dxa"/>
              <w:bottom w:w="150" w:type="dxa"/>
              <w:right w:w="0" w:type="dxa"/>
            </w:tcMar>
            <w:vAlign w:val="center"/>
            <w:hideMark/>
          </w:tcPr>
          <w:p w14:paraId="3CFCAE4B"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xml:space="preserve"> Target set</w:t>
            </w:r>
          </w:p>
        </w:tc>
      </w:tr>
      <w:tr w:rsidR="0009385C" w:rsidRPr="001727A6" w14:paraId="57E8D4FF" w14:textId="77777777" w:rsidTr="00DF7499">
        <w:trPr>
          <w:trHeight w:val="506"/>
          <w:jc w:val="center"/>
        </w:trPr>
        <w:tc>
          <w:tcPr>
            <w:tcW w:w="0" w:type="auto"/>
            <w:tcMar>
              <w:top w:w="150" w:type="dxa"/>
              <w:left w:w="0" w:type="dxa"/>
              <w:bottom w:w="150" w:type="dxa"/>
              <w:right w:w="240" w:type="dxa"/>
            </w:tcMar>
            <w:vAlign w:val="center"/>
            <w:hideMark/>
          </w:tcPr>
          <w:p w14:paraId="45350C43" w14:textId="77777777" w:rsidR="0009385C" w:rsidRPr="001727A6" w:rsidRDefault="0009385C" w:rsidP="0009385C">
            <w:pPr>
              <w:rPr>
                <w:sz w:val="24"/>
                <w:szCs w:val="28"/>
              </w:rPr>
            </w:pPr>
            <w:r w:rsidRPr="001727A6">
              <w:rPr>
                <w:sz w:val="24"/>
                <w:szCs w:val="28"/>
              </w:rPr>
              <w:t>2040</w:t>
            </w:r>
          </w:p>
        </w:tc>
        <w:tc>
          <w:tcPr>
            <w:tcW w:w="0" w:type="auto"/>
            <w:tcMar>
              <w:top w:w="150" w:type="dxa"/>
              <w:left w:w="240" w:type="dxa"/>
              <w:bottom w:w="150" w:type="dxa"/>
              <w:right w:w="240" w:type="dxa"/>
            </w:tcMar>
            <w:vAlign w:val="center"/>
            <w:hideMark/>
          </w:tcPr>
          <w:p w14:paraId="1F243D69" w14:textId="77777777" w:rsidR="0009385C" w:rsidRPr="001727A6" w:rsidRDefault="0009385C" w:rsidP="0009385C">
            <w:pPr>
              <w:rPr>
                <w:sz w:val="24"/>
                <w:szCs w:val="28"/>
              </w:rPr>
            </w:pPr>
            <w:r w:rsidRPr="001727A6">
              <w:rPr>
                <w:sz w:val="24"/>
                <w:szCs w:val="28"/>
              </w:rPr>
              <w:t>67%</w:t>
            </w:r>
          </w:p>
        </w:tc>
        <w:tc>
          <w:tcPr>
            <w:tcW w:w="0" w:type="auto"/>
            <w:tcMar>
              <w:top w:w="150" w:type="dxa"/>
              <w:left w:w="240" w:type="dxa"/>
              <w:bottom w:w="150" w:type="dxa"/>
              <w:right w:w="240" w:type="dxa"/>
            </w:tcMar>
            <w:vAlign w:val="center"/>
            <w:hideMark/>
          </w:tcPr>
          <w:p w14:paraId="4C549B2B" w14:textId="77777777" w:rsidR="0009385C" w:rsidRPr="001727A6" w:rsidRDefault="0009385C" w:rsidP="0009385C">
            <w:pPr>
              <w:rPr>
                <w:sz w:val="24"/>
                <w:szCs w:val="28"/>
              </w:rPr>
            </w:pPr>
            <w:r w:rsidRPr="001727A6">
              <w:rPr>
                <w:sz w:val="24"/>
                <w:szCs w:val="28"/>
              </w:rPr>
              <w:t>4.44</w:t>
            </w:r>
          </w:p>
        </w:tc>
        <w:tc>
          <w:tcPr>
            <w:tcW w:w="0" w:type="auto"/>
            <w:tcMar>
              <w:top w:w="150" w:type="dxa"/>
              <w:left w:w="240" w:type="dxa"/>
              <w:bottom w:w="150" w:type="dxa"/>
              <w:right w:w="0" w:type="dxa"/>
            </w:tcMar>
            <w:vAlign w:val="center"/>
            <w:hideMark/>
          </w:tcPr>
          <w:p w14:paraId="64D19909"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xml:space="preserve"> Target set</w:t>
            </w:r>
          </w:p>
        </w:tc>
      </w:tr>
      <w:tr w:rsidR="0009385C" w:rsidRPr="001727A6" w14:paraId="768EBAD5" w14:textId="77777777" w:rsidTr="00DF7499">
        <w:trPr>
          <w:trHeight w:val="506"/>
          <w:jc w:val="center"/>
        </w:trPr>
        <w:tc>
          <w:tcPr>
            <w:tcW w:w="0" w:type="auto"/>
            <w:tcMar>
              <w:top w:w="150" w:type="dxa"/>
              <w:left w:w="0" w:type="dxa"/>
              <w:bottom w:w="150" w:type="dxa"/>
              <w:right w:w="240" w:type="dxa"/>
            </w:tcMar>
            <w:vAlign w:val="center"/>
            <w:hideMark/>
          </w:tcPr>
          <w:p w14:paraId="1A40159A" w14:textId="77777777" w:rsidR="0009385C" w:rsidRPr="001727A6" w:rsidRDefault="0009385C" w:rsidP="0009385C">
            <w:pPr>
              <w:rPr>
                <w:sz w:val="24"/>
                <w:szCs w:val="28"/>
              </w:rPr>
            </w:pPr>
            <w:r w:rsidRPr="001727A6">
              <w:rPr>
                <w:sz w:val="24"/>
                <w:szCs w:val="28"/>
              </w:rPr>
              <w:t>2050</w:t>
            </w:r>
          </w:p>
        </w:tc>
        <w:tc>
          <w:tcPr>
            <w:tcW w:w="0" w:type="auto"/>
            <w:tcMar>
              <w:top w:w="150" w:type="dxa"/>
              <w:left w:w="240" w:type="dxa"/>
              <w:bottom w:w="150" w:type="dxa"/>
              <w:right w:w="240" w:type="dxa"/>
            </w:tcMar>
            <w:vAlign w:val="center"/>
            <w:hideMark/>
          </w:tcPr>
          <w:p w14:paraId="27897C0E" w14:textId="77777777" w:rsidR="0009385C" w:rsidRPr="001727A6" w:rsidRDefault="0009385C" w:rsidP="0009385C">
            <w:pPr>
              <w:rPr>
                <w:sz w:val="24"/>
                <w:szCs w:val="28"/>
              </w:rPr>
            </w:pPr>
            <w:r w:rsidRPr="001727A6">
              <w:rPr>
                <w:sz w:val="24"/>
                <w:szCs w:val="28"/>
              </w:rPr>
              <w:t>90%</w:t>
            </w:r>
          </w:p>
        </w:tc>
        <w:tc>
          <w:tcPr>
            <w:tcW w:w="0" w:type="auto"/>
            <w:tcMar>
              <w:top w:w="150" w:type="dxa"/>
              <w:left w:w="240" w:type="dxa"/>
              <w:bottom w:w="150" w:type="dxa"/>
              <w:right w:w="240" w:type="dxa"/>
            </w:tcMar>
            <w:vAlign w:val="center"/>
            <w:hideMark/>
          </w:tcPr>
          <w:p w14:paraId="6068E705" w14:textId="77777777" w:rsidR="0009385C" w:rsidRPr="001727A6" w:rsidRDefault="0009385C" w:rsidP="0009385C">
            <w:pPr>
              <w:rPr>
                <w:sz w:val="24"/>
                <w:szCs w:val="28"/>
              </w:rPr>
            </w:pPr>
            <w:r w:rsidRPr="001727A6">
              <w:rPr>
                <w:sz w:val="24"/>
                <w:szCs w:val="28"/>
              </w:rPr>
              <w:t>1.35</w:t>
            </w:r>
          </w:p>
        </w:tc>
        <w:tc>
          <w:tcPr>
            <w:tcW w:w="0" w:type="auto"/>
            <w:tcMar>
              <w:top w:w="150" w:type="dxa"/>
              <w:left w:w="240" w:type="dxa"/>
              <w:bottom w:w="150" w:type="dxa"/>
              <w:right w:w="0" w:type="dxa"/>
            </w:tcMar>
            <w:vAlign w:val="center"/>
            <w:hideMark/>
          </w:tcPr>
          <w:p w14:paraId="3373A507" w14:textId="77777777" w:rsidR="0009385C" w:rsidRPr="001727A6" w:rsidRDefault="0009385C" w:rsidP="0009385C">
            <w:pPr>
              <w:rPr>
                <w:sz w:val="24"/>
                <w:szCs w:val="28"/>
              </w:rPr>
            </w:pPr>
            <w:r w:rsidRPr="001727A6">
              <w:rPr>
                <w:rFonts w:ascii="Segoe UI Emoji" w:hAnsi="Segoe UI Emoji" w:cs="Segoe UI Emoji"/>
                <w:sz w:val="24"/>
                <w:szCs w:val="28"/>
              </w:rPr>
              <w:t>🎯</w:t>
            </w:r>
            <w:r w:rsidRPr="001727A6">
              <w:rPr>
                <w:sz w:val="24"/>
                <w:szCs w:val="28"/>
              </w:rPr>
              <w:t xml:space="preserve"> Target set</w:t>
            </w:r>
          </w:p>
        </w:tc>
      </w:tr>
    </w:tbl>
    <w:p w14:paraId="5CA26D8C" w14:textId="77777777" w:rsidR="0009385C" w:rsidRDefault="0009385C" w:rsidP="0009385C">
      <w:pPr>
        <w:rPr>
          <w:sz w:val="24"/>
          <w:szCs w:val="28"/>
        </w:rPr>
      </w:pPr>
      <w:r w:rsidRPr="001727A6">
        <w:rPr>
          <w:b/>
          <w:bCs/>
          <w:sz w:val="24"/>
          <w:szCs w:val="28"/>
        </w:rPr>
        <w:t>Observations</w:t>
      </w:r>
      <w:r w:rsidRPr="001727A6">
        <w:rPr>
          <w:sz w:val="24"/>
          <w:szCs w:val="28"/>
        </w:rPr>
        <w:br/>
        <w:t>The company has established a clear emissions reduction trajectory aligned with SBTi criteria. Achieving these milestones will require consistent annual reductions of 4.2%, with particular focus on Scope 3 categories where the greatest savings potential lies. Regular progress reviews will be conducted to ensure the organisation remains on track.</w:t>
      </w:r>
    </w:p>
    <w:p w14:paraId="2C4E7759" w14:textId="77777777" w:rsidR="008C7DD6" w:rsidRPr="008C7DD6" w:rsidRDefault="008C7DD6" w:rsidP="008C7DD6">
      <w:pPr>
        <w:pStyle w:val="Heading3"/>
      </w:pPr>
      <w:r w:rsidRPr="008C7DD6">
        <w:t>7.3 Pathway to Net Zero</w:t>
      </w:r>
    </w:p>
    <w:p w14:paraId="59456ADF" w14:textId="77777777" w:rsidR="008C7DD6" w:rsidRPr="008C7DD6" w:rsidRDefault="008C7DD6" w:rsidP="008C7DD6">
      <w:pPr>
        <w:rPr>
          <w:sz w:val="24"/>
          <w:szCs w:val="28"/>
        </w:rPr>
      </w:pPr>
      <w:r w:rsidRPr="008C7DD6">
        <w:rPr>
          <w:sz w:val="24"/>
          <w:szCs w:val="28"/>
        </w:rPr>
        <w:t>Achieving the 2050 Net Zero target requires a structured, decade</w:t>
      </w:r>
      <w:r w:rsidRPr="008C7DD6">
        <w:rPr>
          <w:sz w:val="24"/>
          <w:szCs w:val="28"/>
        </w:rPr>
        <w:noBreakHyphen/>
        <w:t>by</w:t>
      </w:r>
      <w:r w:rsidRPr="008C7DD6">
        <w:rPr>
          <w:sz w:val="24"/>
          <w:szCs w:val="28"/>
        </w:rPr>
        <w:noBreakHyphen/>
        <w:t>decade approach that translates the high</w:t>
      </w:r>
      <w:r w:rsidRPr="008C7DD6">
        <w:rPr>
          <w:sz w:val="24"/>
          <w:szCs w:val="28"/>
        </w:rPr>
        <w:noBreakHyphen/>
        <w:t>level SBTi milestones into tangible, year</w:t>
      </w:r>
      <w:r w:rsidRPr="008C7DD6">
        <w:rPr>
          <w:sz w:val="24"/>
          <w:szCs w:val="28"/>
        </w:rPr>
        <w:noBreakHyphen/>
        <w:t>on</w:t>
      </w:r>
      <w:r w:rsidRPr="008C7DD6">
        <w:rPr>
          <w:sz w:val="24"/>
          <w:szCs w:val="28"/>
        </w:rPr>
        <w:noBreakHyphen/>
        <w:t>year action. Fantom Factory LTD has developed a reduction pathway that prioritises the largest sources of emissions while building the organisational capability needed for sustained progress.</w:t>
      </w:r>
    </w:p>
    <w:p w14:paraId="5721C92C" w14:textId="77777777" w:rsidR="008C7DD6" w:rsidRPr="008C7DD6" w:rsidRDefault="008C7DD6" w:rsidP="008C7DD6">
      <w:pPr>
        <w:rPr>
          <w:sz w:val="24"/>
          <w:szCs w:val="28"/>
        </w:rPr>
      </w:pPr>
      <w:r w:rsidRPr="008C7DD6">
        <w:rPr>
          <w:sz w:val="24"/>
          <w:szCs w:val="28"/>
        </w:rPr>
        <w:t>The pathway is built around three strategic pillars:</w:t>
      </w:r>
    </w:p>
    <w:p w14:paraId="462F86DC" w14:textId="77777777" w:rsidR="008C7DD6" w:rsidRPr="008C7DD6" w:rsidRDefault="008C7DD6" w:rsidP="008C7DD6">
      <w:pPr>
        <w:numPr>
          <w:ilvl w:val="0"/>
          <w:numId w:val="7"/>
        </w:numPr>
        <w:rPr>
          <w:sz w:val="24"/>
          <w:szCs w:val="28"/>
        </w:rPr>
      </w:pPr>
      <w:r w:rsidRPr="008C7DD6">
        <w:rPr>
          <w:b/>
          <w:bCs/>
          <w:sz w:val="24"/>
          <w:szCs w:val="28"/>
        </w:rPr>
        <w:t>Workforce Mobility Transformation</w:t>
      </w:r>
      <w:r w:rsidRPr="008C7DD6">
        <w:rPr>
          <w:sz w:val="24"/>
          <w:szCs w:val="28"/>
        </w:rPr>
        <w:t> – targeting the 84.1% of emissions arising from employee commuting.</w:t>
      </w:r>
    </w:p>
    <w:p w14:paraId="285572A6" w14:textId="77777777" w:rsidR="008C7DD6" w:rsidRPr="008C7DD6" w:rsidRDefault="008C7DD6" w:rsidP="008C7DD6">
      <w:pPr>
        <w:numPr>
          <w:ilvl w:val="0"/>
          <w:numId w:val="7"/>
        </w:numPr>
        <w:rPr>
          <w:sz w:val="24"/>
          <w:szCs w:val="28"/>
        </w:rPr>
      </w:pPr>
      <w:r w:rsidRPr="008C7DD6">
        <w:rPr>
          <w:b/>
          <w:bCs/>
          <w:sz w:val="24"/>
          <w:szCs w:val="28"/>
        </w:rPr>
        <w:t>Operational Energy Efficiency</w:t>
      </w:r>
      <w:r w:rsidRPr="008C7DD6">
        <w:rPr>
          <w:sz w:val="24"/>
          <w:szCs w:val="28"/>
        </w:rPr>
        <w:t> – addressing the 11.8% from purchased electricity.</w:t>
      </w:r>
    </w:p>
    <w:p w14:paraId="711C2424" w14:textId="77777777" w:rsidR="008C7DD6" w:rsidRPr="008C7DD6" w:rsidRDefault="008C7DD6" w:rsidP="008C7DD6">
      <w:pPr>
        <w:numPr>
          <w:ilvl w:val="0"/>
          <w:numId w:val="7"/>
        </w:numPr>
        <w:rPr>
          <w:sz w:val="24"/>
          <w:szCs w:val="28"/>
        </w:rPr>
      </w:pPr>
      <w:r w:rsidRPr="008C7DD6">
        <w:rPr>
          <w:b/>
          <w:bCs/>
          <w:sz w:val="24"/>
          <w:szCs w:val="28"/>
        </w:rPr>
        <w:t>Value Chain Decarbonisation</w:t>
      </w:r>
      <w:r w:rsidRPr="008C7DD6">
        <w:rPr>
          <w:sz w:val="24"/>
          <w:szCs w:val="28"/>
        </w:rPr>
        <w:t> – engaging suppliers and upstream partners to reduce the remaining Scope 3 impacts.</w:t>
      </w:r>
    </w:p>
    <w:p w14:paraId="5FA3711D" w14:textId="77777777" w:rsidR="008C7DD6" w:rsidRPr="008C7DD6" w:rsidRDefault="008C7DD6" w:rsidP="008C7DD6">
      <w:pPr>
        <w:rPr>
          <w:b/>
          <w:bCs/>
          <w:sz w:val="24"/>
          <w:szCs w:val="28"/>
        </w:rPr>
      </w:pPr>
      <w:r w:rsidRPr="008C7DD6">
        <w:rPr>
          <w:b/>
          <w:bCs/>
          <w:sz w:val="24"/>
          <w:szCs w:val="28"/>
        </w:rPr>
        <w:t>Estimated Contribution to the 4.2% Annual Reduction</w:t>
      </w:r>
    </w:p>
    <w:p w14:paraId="1C373F14" w14:textId="77777777" w:rsidR="008C7DD6" w:rsidRPr="008C7DD6" w:rsidRDefault="008C7DD6" w:rsidP="008C7DD6">
      <w:pPr>
        <w:rPr>
          <w:sz w:val="24"/>
          <w:szCs w:val="28"/>
        </w:rPr>
      </w:pPr>
      <w:r w:rsidRPr="008C7DD6">
        <w:rPr>
          <w:sz w:val="24"/>
          <w:szCs w:val="28"/>
        </w:rPr>
        <w:t>To meet the required annual reduction rate of 4.2%, the company has allocated expected savings across the following initiatives:</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8"/>
        <w:gridCol w:w="2510"/>
        <w:gridCol w:w="4539"/>
      </w:tblGrid>
      <w:tr w:rsidR="008C7DD6" w:rsidRPr="008C7DD6" w14:paraId="656B4E98" w14:textId="77777777" w:rsidTr="008C7DD6">
        <w:trPr>
          <w:trHeight w:val="826"/>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0E7B9811" w14:textId="77777777" w:rsidR="008C7DD6" w:rsidRPr="008C7DD6" w:rsidRDefault="008C7DD6" w:rsidP="008C7DD6">
            <w:pPr>
              <w:rPr>
                <w:sz w:val="24"/>
                <w:szCs w:val="28"/>
              </w:rPr>
            </w:pPr>
            <w:r w:rsidRPr="008C7DD6">
              <w:rPr>
                <w:sz w:val="24"/>
                <w:szCs w:val="28"/>
              </w:rPr>
              <w:lastRenderedPageBreak/>
              <w:t>Initiative</w:t>
            </w:r>
          </w:p>
        </w:tc>
        <w:tc>
          <w:tcPr>
            <w:tcW w:w="0" w:type="auto"/>
            <w:shd w:val="clear" w:color="auto" w:fill="E59EDC" w:themeFill="accent5" w:themeFillTint="66"/>
            <w:tcMar>
              <w:top w:w="150" w:type="dxa"/>
              <w:left w:w="240" w:type="dxa"/>
              <w:bottom w:w="150" w:type="dxa"/>
              <w:right w:w="240" w:type="dxa"/>
            </w:tcMar>
            <w:vAlign w:val="center"/>
            <w:hideMark/>
          </w:tcPr>
          <w:p w14:paraId="368587B0" w14:textId="77777777" w:rsidR="008C7DD6" w:rsidRPr="008C7DD6" w:rsidRDefault="008C7DD6" w:rsidP="008C7DD6">
            <w:pPr>
              <w:rPr>
                <w:sz w:val="24"/>
                <w:szCs w:val="28"/>
              </w:rPr>
            </w:pPr>
            <w:r w:rsidRPr="008C7DD6">
              <w:rPr>
                <w:sz w:val="24"/>
                <w:szCs w:val="28"/>
              </w:rPr>
              <w:t>Contribution to Annual Reduction</w:t>
            </w:r>
          </w:p>
        </w:tc>
        <w:tc>
          <w:tcPr>
            <w:tcW w:w="0" w:type="auto"/>
            <w:shd w:val="clear" w:color="auto" w:fill="E59EDC" w:themeFill="accent5" w:themeFillTint="66"/>
            <w:tcMar>
              <w:top w:w="150" w:type="dxa"/>
              <w:left w:w="240" w:type="dxa"/>
              <w:bottom w:w="150" w:type="dxa"/>
              <w:right w:w="240" w:type="dxa"/>
            </w:tcMar>
            <w:vAlign w:val="center"/>
            <w:hideMark/>
          </w:tcPr>
          <w:p w14:paraId="3BB337AA" w14:textId="77777777" w:rsidR="008C7DD6" w:rsidRPr="008C7DD6" w:rsidRDefault="008C7DD6" w:rsidP="008C7DD6">
            <w:pPr>
              <w:rPr>
                <w:sz w:val="24"/>
                <w:szCs w:val="28"/>
              </w:rPr>
            </w:pPr>
            <w:r w:rsidRPr="008C7DD6">
              <w:rPr>
                <w:sz w:val="24"/>
                <w:szCs w:val="28"/>
              </w:rPr>
              <w:t>Key Actions</w:t>
            </w:r>
          </w:p>
        </w:tc>
      </w:tr>
      <w:tr w:rsidR="008C7DD6" w:rsidRPr="008C7DD6" w14:paraId="112F089C" w14:textId="77777777" w:rsidTr="008C7DD6">
        <w:trPr>
          <w:trHeight w:val="826"/>
          <w:jc w:val="center"/>
        </w:trPr>
        <w:tc>
          <w:tcPr>
            <w:tcW w:w="0" w:type="auto"/>
            <w:tcMar>
              <w:top w:w="150" w:type="dxa"/>
              <w:left w:w="0" w:type="dxa"/>
              <w:bottom w:w="150" w:type="dxa"/>
              <w:right w:w="240" w:type="dxa"/>
            </w:tcMar>
            <w:vAlign w:val="center"/>
            <w:hideMark/>
          </w:tcPr>
          <w:p w14:paraId="60B31541" w14:textId="77777777" w:rsidR="008C7DD6" w:rsidRPr="008C7DD6" w:rsidRDefault="008C7DD6" w:rsidP="008C7DD6">
            <w:pPr>
              <w:rPr>
                <w:sz w:val="24"/>
                <w:szCs w:val="28"/>
              </w:rPr>
            </w:pPr>
            <w:r w:rsidRPr="008C7DD6">
              <w:rPr>
                <w:b/>
                <w:bCs/>
                <w:sz w:val="24"/>
                <w:szCs w:val="28"/>
              </w:rPr>
              <w:t>Commuting Reduction</w:t>
            </w:r>
          </w:p>
        </w:tc>
        <w:tc>
          <w:tcPr>
            <w:tcW w:w="0" w:type="auto"/>
            <w:tcMar>
              <w:top w:w="150" w:type="dxa"/>
              <w:left w:w="240" w:type="dxa"/>
              <w:bottom w:w="150" w:type="dxa"/>
              <w:right w:w="240" w:type="dxa"/>
            </w:tcMar>
            <w:vAlign w:val="center"/>
            <w:hideMark/>
          </w:tcPr>
          <w:p w14:paraId="51433801" w14:textId="77777777" w:rsidR="008C7DD6" w:rsidRPr="008C7DD6" w:rsidRDefault="008C7DD6" w:rsidP="008C7DD6">
            <w:pPr>
              <w:rPr>
                <w:sz w:val="24"/>
                <w:szCs w:val="28"/>
              </w:rPr>
            </w:pPr>
            <w:r w:rsidRPr="008C7DD6">
              <w:rPr>
                <w:sz w:val="24"/>
                <w:szCs w:val="28"/>
              </w:rPr>
              <w:t>~40% (1.7% of 4.2%)</w:t>
            </w:r>
          </w:p>
        </w:tc>
        <w:tc>
          <w:tcPr>
            <w:tcW w:w="0" w:type="auto"/>
            <w:tcMar>
              <w:top w:w="150" w:type="dxa"/>
              <w:left w:w="240" w:type="dxa"/>
              <w:bottom w:w="150" w:type="dxa"/>
              <w:right w:w="0" w:type="dxa"/>
            </w:tcMar>
            <w:vAlign w:val="center"/>
            <w:hideMark/>
          </w:tcPr>
          <w:p w14:paraId="1AC84C97" w14:textId="77777777" w:rsidR="008C7DD6" w:rsidRPr="008C7DD6" w:rsidRDefault="008C7DD6" w:rsidP="008C7DD6">
            <w:pPr>
              <w:rPr>
                <w:sz w:val="24"/>
                <w:szCs w:val="28"/>
              </w:rPr>
            </w:pPr>
            <w:r w:rsidRPr="008C7DD6">
              <w:rPr>
                <w:sz w:val="24"/>
                <w:szCs w:val="28"/>
              </w:rPr>
              <w:t>Cycle to Work scheme; flexible working; car</w:t>
            </w:r>
            <w:r w:rsidRPr="008C7DD6">
              <w:rPr>
                <w:sz w:val="24"/>
                <w:szCs w:val="28"/>
              </w:rPr>
              <w:noBreakHyphen/>
              <w:t>sharing; public transport subsidies</w:t>
            </w:r>
          </w:p>
        </w:tc>
      </w:tr>
      <w:tr w:rsidR="008C7DD6" w:rsidRPr="008C7DD6" w14:paraId="1B094AA6" w14:textId="77777777" w:rsidTr="008C7DD6">
        <w:trPr>
          <w:trHeight w:val="826"/>
          <w:jc w:val="center"/>
        </w:trPr>
        <w:tc>
          <w:tcPr>
            <w:tcW w:w="0" w:type="auto"/>
            <w:tcMar>
              <w:top w:w="150" w:type="dxa"/>
              <w:left w:w="0" w:type="dxa"/>
              <w:bottom w:w="150" w:type="dxa"/>
              <w:right w:w="240" w:type="dxa"/>
            </w:tcMar>
            <w:vAlign w:val="center"/>
            <w:hideMark/>
          </w:tcPr>
          <w:p w14:paraId="546A14A6" w14:textId="77777777" w:rsidR="008C7DD6" w:rsidRPr="008C7DD6" w:rsidRDefault="008C7DD6" w:rsidP="008C7DD6">
            <w:pPr>
              <w:rPr>
                <w:sz w:val="24"/>
                <w:szCs w:val="28"/>
              </w:rPr>
            </w:pPr>
            <w:r w:rsidRPr="008C7DD6">
              <w:rPr>
                <w:b/>
                <w:bCs/>
                <w:sz w:val="24"/>
                <w:szCs w:val="28"/>
              </w:rPr>
              <w:t>Electricity Optimisation</w:t>
            </w:r>
          </w:p>
        </w:tc>
        <w:tc>
          <w:tcPr>
            <w:tcW w:w="0" w:type="auto"/>
            <w:tcMar>
              <w:top w:w="150" w:type="dxa"/>
              <w:left w:w="240" w:type="dxa"/>
              <w:bottom w:w="150" w:type="dxa"/>
              <w:right w:w="240" w:type="dxa"/>
            </w:tcMar>
            <w:vAlign w:val="center"/>
            <w:hideMark/>
          </w:tcPr>
          <w:p w14:paraId="04A70531" w14:textId="77777777" w:rsidR="008C7DD6" w:rsidRPr="008C7DD6" w:rsidRDefault="008C7DD6" w:rsidP="008C7DD6">
            <w:pPr>
              <w:rPr>
                <w:sz w:val="24"/>
                <w:szCs w:val="28"/>
              </w:rPr>
            </w:pPr>
            <w:r w:rsidRPr="008C7DD6">
              <w:rPr>
                <w:sz w:val="24"/>
                <w:szCs w:val="28"/>
              </w:rPr>
              <w:t>~20% (0.8% of 4.2%)</w:t>
            </w:r>
          </w:p>
        </w:tc>
        <w:tc>
          <w:tcPr>
            <w:tcW w:w="0" w:type="auto"/>
            <w:tcMar>
              <w:top w:w="150" w:type="dxa"/>
              <w:left w:w="240" w:type="dxa"/>
              <w:bottom w:w="150" w:type="dxa"/>
              <w:right w:w="0" w:type="dxa"/>
            </w:tcMar>
            <w:vAlign w:val="center"/>
            <w:hideMark/>
          </w:tcPr>
          <w:p w14:paraId="167ED6F6" w14:textId="77777777" w:rsidR="008C7DD6" w:rsidRPr="008C7DD6" w:rsidRDefault="008C7DD6" w:rsidP="008C7DD6">
            <w:pPr>
              <w:rPr>
                <w:sz w:val="24"/>
                <w:szCs w:val="28"/>
              </w:rPr>
            </w:pPr>
            <w:r w:rsidRPr="008C7DD6">
              <w:rPr>
                <w:sz w:val="24"/>
                <w:szCs w:val="28"/>
              </w:rPr>
              <w:t>LED lighting; smart controls; energy audit; renewable tariff</w:t>
            </w:r>
          </w:p>
        </w:tc>
      </w:tr>
      <w:tr w:rsidR="008C7DD6" w:rsidRPr="008C7DD6" w14:paraId="05777862" w14:textId="77777777" w:rsidTr="008C7DD6">
        <w:trPr>
          <w:trHeight w:val="826"/>
          <w:jc w:val="center"/>
        </w:trPr>
        <w:tc>
          <w:tcPr>
            <w:tcW w:w="0" w:type="auto"/>
            <w:tcMar>
              <w:top w:w="150" w:type="dxa"/>
              <w:left w:w="0" w:type="dxa"/>
              <w:bottom w:w="150" w:type="dxa"/>
              <w:right w:w="240" w:type="dxa"/>
            </w:tcMar>
            <w:vAlign w:val="center"/>
            <w:hideMark/>
          </w:tcPr>
          <w:p w14:paraId="4E818D62" w14:textId="77777777" w:rsidR="008C7DD6" w:rsidRPr="008C7DD6" w:rsidRDefault="008C7DD6" w:rsidP="008C7DD6">
            <w:pPr>
              <w:rPr>
                <w:sz w:val="24"/>
                <w:szCs w:val="28"/>
              </w:rPr>
            </w:pPr>
            <w:r w:rsidRPr="008C7DD6">
              <w:rPr>
                <w:b/>
                <w:bCs/>
                <w:sz w:val="24"/>
                <w:szCs w:val="28"/>
              </w:rPr>
              <w:t>Value Chain Engagement</w:t>
            </w:r>
          </w:p>
        </w:tc>
        <w:tc>
          <w:tcPr>
            <w:tcW w:w="0" w:type="auto"/>
            <w:tcMar>
              <w:top w:w="150" w:type="dxa"/>
              <w:left w:w="240" w:type="dxa"/>
              <w:bottom w:w="150" w:type="dxa"/>
              <w:right w:w="240" w:type="dxa"/>
            </w:tcMar>
            <w:vAlign w:val="center"/>
            <w:hideMark/>
          </w:tcPr>
          <w:p w14:paraId="5B19C297" w14:textId="77777777" w:rsidR="008C7DD6" w:rsidRPr="008C7DD6" w:rsidRDefault="008C7DD6" w:rsidP="008C7DD6">
            <w:pPr>
              <w:rPr>
                <w:sz w:val="24"/>
                <w:szCs w:val="28"/>
              </w:rPr>
            </w:pPr>
            <w:r w:rsidRPr="008C7DD6">
              <w:rPr>
                <w:sz w:val="24"/>
                <w:szCs w:val="28"/>
              </w:rPr>
              <w:t>~40% (1.7% of 4.2%)</w:t>
            </w:r>
          </w:p>
        </w:tc>
        <w:tc>
          <w:tcPr>
            <w:tcW w:w="0" w:type="auto"/>
            <w:tcMar>
              <w:top w:w="150" w:type="dxa"/>
              <w:left w:w="240" w:type="dxa"/>
              <w:bottom w:w="150" w:type="dxa"/>
              <w:right w:w="0" w:type="dxa"/>
            </w:tcMar>
            <w:vAlign w:val="center"/>
            <w:hideMark/>
          </w:tcPr>
          <w:p w14:paraId="064AFA78" w14:textId="77777777" w:rsidR="008C7DD6" w:rsidRPr="008C7DD6" w:rsidRDefault="008C7DD6" w:rsidP="008C7DD6">
            <w:pPr>
              <w:rPr>
                <w:sz w:val="24"/>
                <w:szCs w:val="28"/>
              </w:rPr>
            </w:pPr>
            <w:r w:rsidRPr="008C7DD6">
              <w:rPr>
                <w:sz w:val="24"/>
                <w:szCs w:val="28"/>
              </w:rPr>
              <w:t>Supplier carbon plans; low</w:t>
            </w:r>
            <w:r w:rsidRPr="008C7DD6">
              <w:rPr>
                <w:sz w:val="24"/>
                <w:szCs w:val="28"/>
              </w:rPr>
              <w:noBreakHyphen/>
              <w:t>carbon procurement; product design for lower end</w:t>
            </w:r>
            <w:r w:rsidRPr="008C7DD6">
              <w:rPr>
                <w:sz w:val="24"/>
                <w:szCs w:val="28"/>
              </w:rPr>
              <w:noBreakHyphen/>
              <w:t>of</w:t>
            </w:r>
            <w:r w:rsidRPr="008C7DD6">
              <w:rPr>
                <w:sz w:val="24"/>
                <w:szCs w:val="28"/>
              </w:rPr>
              <w:noBreakHyphen/>
              <w:t>life impact</w:t>
            </w:r>
          </w:p>
        </w:tc>
      </w:tr>
    </w:tbl>
    <w:p w14:paraId="5351F036" w14:textId="77777777" w:rsidR="008C7DD6" w:rsidRPr="008C7DD6" w:rsidRDefault="008C7DD6" w:rsidP="008C7DD6">
      <w:pPr>
        <w:rPr>
          <w:b/>
          <w:bCs/>
          <w:sz w:val="24"/>
          <w:szCs w:val="28"/>
        </w:rPr>
      </w:pPr>
      <w:r w:rsidRPr="008C7DD6">
        <w:rPr>
          <w:b/>
          <w:bCs/>
          <w:sz w:val="24"/>
          <w:szCs w:val="28"/>
        </w:rPr>
        <w:t>Decade</w:t>
      </w:r>
      <w:r w:rsidRPr="008C7DD6">
        <w:rPr>
          <w:b/>
          <w:bCs/>
          <w:sz w:val="24"/>
          <w:szCs w:val="28"/>
        </w:rPr>
        <w:noBreakHyphen/>
        <w:t>by</w:t>
      </w:r>
      <w:r w:rsidRPr="008C7DD6">
        <w:rPr>
          <w:b/>
          <w:bCs/>
          <w:sz w:val="24"/>
          <w:szCs w:val="28"/>
        </w:rPr>
        <w:noBreakHyphen/>
        <w:t>Decade Focus Areas</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5472"/>
        <w:gridCol w:w="2164"/>
      </w:tblGrid>
      <w:tr w:rsidR="008C7DD6" w:rsidRPr="008C7DD6" w14:paraId="2DAD5986" w14:textId="77777777" w:rsidTr="008C7DD6">
        <w:trPr>
          <w:trHeight w:val="1135"/>
          <w:tblHeader/>
          <w:jc w:val="center"/>
        </w:trPr>
        <w:tc>
          <w:tcPr>
            <w:tcW w:w="1413" w:type="dxa"/>
            <w:shd w:val="clear" w:color="auto" w:fill="E59EDC" w:themeFill="accent5" w:themeFillTint="66"/>
            <w:tcMar>
              <w:top w:w="150" w:type="dxa"/>
              <w:left w:w="0" w:type="dxa"/>
              <w:bottom w:w="150" w:type="dxa"/>
              <w:right w:w="240" w:type="dxa"/>
            </w:tcMar>
            <w:vAlign w:val="center"/>
            <w:hideMark/>
          </w:tcPr>
          <w:p w14:paraId="097932B2" w14:textId="77777777" w:rsidR="008C7DD6" w:rsidRPr="008C7DD6" w:rsidRDefault="008C7DD6" w:rsidP="008C7DD6">
            <w:pPr>
              <w:rPr>
                <w:sz w:val="24"/>
                <w:szCs w:val="28"/>
              </w:rPr>
            </w:pPr>
            <w:r w:rsidRPr="008C7DD6">
              <w:rPr>
                <w:sz w:val="24"/>
                <w:szCs w:val="28"/>
              </w:rPr>
              <w:t>Period</w:t>
            </w:r>
          </w:p>
        </w:tc>
        <w:tc>
          <w:tcPr>
            <w:tcW w:w="5472" w:type="dxa"/>
            <w:shd w:val="clear" w:color="auto" w:fill="E59EDC" w:themeFill="accent5" w:themeFillTint="66"/>
            <w:tcMar>
              <w:top w:w="150" w:type="dxa"/>
              <w:left w:w="240" w:type="dxa"/>
              <w:bottom w:w="150" w:type="dxa"/>
              <w:right w:w="240" w:type="dxa"/>
            </w:tcMar>
            <w:vAlign w:val="center"/>
            <w:hideMark/>
          </w:tcPr>
          <w:p w14:paraId="099A796F" w14:textId="77777777" w:rsidR="008C7DD6" w:rsidRPr="008C7DD6" w:rsidRDefault="008C7DD6" w:rsidP="008C7DD6">
            <w:pPr>
              <w:rPr>
                <w:sz w:val="24"/>
                <w:szCs w:val="28"/>
              </w:rPr>
            </w:pPr>
            <w:r w:rsidRPr="008C7DD6">
              <w:rPr>
                <w:sz w:val="24"/>
                <w:szCs w:val="28"/>
              </w:rPr>
              <w:t>Primary Focus</w:t>
            </w:r>
          </w:p>
        </w:tc>
        <w:tc>
          <w:tcPr>
            <w:tcW w:w="0" w:type="auto"/>
            <w:shd w:val="clear" w:color="auto" w:fill="E59EDC" w:themeFill="accent5" w:themeFillTint="66"/>
            <w:tcMar>
              <w:top w:w="150" w:type="dxa"/>
              <w:left w:w="240" w:type="dxa"/>
              <w:bottom w:w="150" w:type="dxa"/>
              <w:right w:w="240" w:type="dxa"/>
            </w:tcMar>
            <w:vAlign w:val="center"/>
            <w:hideMark/>
          </w:tcPr>
          <w:p w14:paraId="06315598" w14:textId="77777777" w:rsidR="008C7DD6" w:rsidRPr="008C7DD6" w:rsidRDefault="008C7DD6" w:rsidP="008C7DD6">
            <w:pPr>
              <w:rPr>
                <w:sz w:val="24"/>
                <w:szCs w:val="28"/>
              </w:rPr>
            </w:pPr>
            <w:r w:rsidRPr="008C7DD6">
              <w:rPr>
                <w:sz w:val="24"/>
                <w:szCs w:val="28"/>
              </w:rPr>
              <w:t>Expected Cumulative Reduction</w:t>
            </w:r>
          </w:p>
        </w:tc>
      </w:tr>
      <w:tr w:rsidR="008C7DD6" w:rsidRPr="008C7DD6" w14:paraId="69C86351" w14:textId="77777777" w:rsidTr="008C7DD6">
        <w:trPr>
          <w:trHeight w:val="814"/>
          <w:jc w:val="center"/>
        </w:trPr>
        <w:tc>
          <w:tcPr>
            <w:tcW w:w="1413" w:type="dxa"/>
            <w:tcMar>
              <w:top w:w="150" w:type="dxa"/>
              <w:left w:w="0" w:type="dxa"/>
              <w:bottom w:w="150" w:type="dxa"/>
              <w:right w:w="240" w:type="dxa"/>
            </w:tcMar>
            <w:vAlign w:val="center"/>
            <w:hideMark/>
          </w:tcPr>
          <w:p w14:paraId="6E503115" w14:textId="77777777" w:rsidR="008C7DD6" w:rsidRPr="008C7DD6" w:rsidRDefault="008C7DD6" w:rsidP="008C7DD6">
            <w:pPr>
              <w:rPr>
                <w:sz w:val="24"/>
                <w:szCs w:val="28"/>
              </w:rPr>
            </w:pPr>
            <w:r w:rsidRPr="008C7DD6">
              <w:rPr>
                <w:b/>
                <w:bCs/>
                <w:sz w:val="24"/>
                <w:szCs w:val="28"/>
              </w:rPr>
              <w:t>2025–2030</w:t>
            </w:r>
          </w:p>
        </w:tc>
        <w:tc>
          <w:tcPr>
            <w:tcW w:w="5472" w:type="dxa"/>
            <w:tcMar>
              <w:top w:w="150" w:type="dxa"/>
              <w:left w:w="240" w:type="dxa"/>
              <w:bottom w:w="150" w:type="dxa"/>
              <w:right w:w="240" w:type="dxa"/>
            </w:tcMar>
            <w:vAlign w:val="center"/>
            <w:hideMark/>
          </w:tcPr>
          <w:p w14:paraId="1577F6CE" w14:textId="77777777" w:rsidR="008C7DD6" w:rsidRPr="008C7DD6" w:rsidRDefault="008C7DD6" w:rsidP="008C7DD6">
            <w:pPr>
              <w:rPr>
                <w:sz w:val="24"/>
                <w:szCs w:val="28"/>
              </w:rPr>
            </w:pPr>
            <w:r w:rsidRPr="008C7DD6">
              <w:rPr>
                <w:sz w:val="24"/>
                <w:szCs w:val="28"/>
              </w:rPr>
              <w:t>Establish baseline data; implement quick</w:t>
            </w:r>
            <w:r w:rsidRPr="008C7DD6">
              <w:rPr>
                <w:sz w:val="24"/>
                <w:szCs w:val="28"/>
              </w:rPr>
              <w:noBreakHyphen/>
              <w:t>win commuting measures; complete energy audit; initiate supplier engagement</w:t>
            </w:r>
          </w:p>
        </w:tc>
        <w:tc>
          <w:tcPr>
            <w:tcW w:w="0" w:type="auto"/>
            <w:tcMar>
              <w:top w:w="150" w:type="dxa"/>
              <w:left w:w="240" w:type="dxa"/>
              <w:bottom w:w="150" w:type="dxa"/>
              <w:right w:w="0" w:type="dxa"/>
            </w:tcMar>
            <w:vAlign w:val="center"/>
            <w:hideMark/>
          </w:tcPr>
          <w:p w14:paraId="36440033" w14:textId="77777777" w:rsidR="008C7DD6" w:rsidRPr="008C7DD6" w:rsidRDefault="008C7DD6" w:rsidP="008C7DD6">
            <w:pPr>
              <w:rPr>
                <w:sz w:val="24"/>
                <w:szCs w:val="28"/>
              </w:rPr>
            </w:pPr>
            <w:r w:rsidRPr="008C7DD6">
              <w:rPr>
                <w:sz w:val="24"/>
                <w:szCs w:val="28"/>
              </w:rPr>
              <w:t>25%</w:t>
            </w:r>
          </w:p>
        </w:tc>
      </w:tr>
      <w:tr w:rsidR="008C7DD6" w:rsidRPr="008C7DD6" w14:paraId="19CB973C" w14:textId="77777777" w:rsidTr="008C7DD6">
        <w:trPr>
          <w:trHeight w:val="814"/>
          <w:jc w:val="center"/>
        </w:trPr>
        <w:tc>
          <w:tcPr>
            <w:tcW w:w="1413" w:type="dxa"/>
            <w:tcMar>
              <w:top w:w="150" w:type="dxa"/>
              <w:left w:w="0" w:type="dxa"/>
              <w:bottom w:w="150" w:type="dxa"/>
              <w:right w:w="240" w:type="dxa"/>
            </w:tcMar>
            <w:vAlign w:val="center"/>
            <w:hideMark/>
          </w:tcPr>
          <w:p w14:paraId="4796FC82" w14:textId="77777777" w:rsidR="008C7DD6" w:rsidRPr="008C7DD6" w:rsidRDefault="008C7DD6" w:rsidP="008C7DD6">
            <w:pPr>
              <w:rPr>
                <w:sz w:val="24"/>
                <w:szCs w:val="28"/>
              </w:rPr>
            </w:pPr>
            <w:r w:rsidRPr="008C7DD6">
              <w:rPr>
                <w:b/>
                <w:bCs/>
                <w:sz w:val="24"/>
                <w:szCs w:val="28"/>
              </w:rPr>
              <w:t>2030–2040</w:t>
            </w:r>
          </w:p>
        </w:tc>
        <w:tc>
          <w:tcPr>
            <w:tcW w:w="5472" w:type="dxa"/>
            <w:tcMar>
              <w:top w:w="150" w:type="dxa"/>
              <w:left w:w="240" w:type="dxa"/>
              <w:bottom w:w="150" w:type="dxa"/>
              <w:right w:w="240" w:type="dxa"/>
            </w:tcMar>
            <w:vAlign w:val="center"/>
            <w:hideMark/>
          </w:tcPr>
          <w:p w14:paraId="0661D827" w14:textId="77777777" w:rsidR="008C7DD6" w:rsidRPr="008C7DD6" w:rsidRDefault="008C7DD6" w:rsidP="008C7DD6">
            <w:pPr>
              <w:rPr>
                <w:sz w:val="24"/>
                <w:szCs w:val="28"/>
              </w:rPr>
            </w:pPr>
            <w:r w:rsidRPr="008C7DD6">
              <w:rPr>
                <w:sz w:val="24"/>
                <w:szCs w:val="28"/>
              </w:rPr>
              <w:t>Scale commuting interventions; deep energy retrofit; embed carbon criteria in all procurement; begin product design changes</w:t>
            </w:r>
          </w:p>
        </w:tc>
        <w:tc>
          <w:tcPr>
            <w:tcW w:w="0" w:type="auto"/>
            <w:tcMar>
              <w:top w:w="150" w:type="dxa"/>
              <w:left w:w="240" w:type="dxa"/>
              <w:bottom w:w="150" w:type="dxa"/>
              <w:right w:w="0" w:type="dxa"/>
            </w:tcMar>
            <w:vAlign w:val="center"/>
            <w:hideMark/>
          </w:tcPr>
          <w:p w14:paraId="72AE0A3C" w14:textId="77777777" w:rsidR="008C7DD6" w:rsidRPr="008C7DD6" w:rsidRDefault="008C7DD6" w:rsidP="008C7DD6">
            <w:pPr>
              <w:rPr>
                <w:sz w:val="24"/>
                <w:szCs w:val="28"/>
              </w:rPr>
            </w:pPr>
            <w:r w:rsidRPr="008C7DD6">
              <w:rPr>
                <w:sz w:val="24"/>
                <w:szCs w:val="28"/>
              </w:rPr>
              <w:t>67%</w:t>
            </w:r>
          </w:p>
        </w:tc>
      </w:tr>
      <w:tr w:rsidR="008C7DD6" w:rsidRPr="008C7DD6" w14:paraId="1C0820EF" w14:textId="77777777" w:rsidTr="008C7DD6">
        <w:trPr>
          <w:trHeight w:val="1147"/>
          <w:jc w:val="center"/>
        </w:trPr>
        <w:tc>
          <w:tcPr>
            <w:tcW w:w="1413" w:type="dxa"/>
            <w:tcMar>
              <w:top w:w="150" w:type="dxa"/>
              <w:left w:w="0" w:type="dxa"/>
              <w:bottom w:w="150" w:type="dxa"/>
              <w:right w:w="240" w:type="dxa"/>
            </w:tcMar>
            <w:vAlign w:val="center"/>
            <w:hideMark/>
          </w:tcPr>
          <w:p w14:paraId="3275A0F4" w14:textId="77777777" w:rsidR="008C7DD6" w:rsidRPr="008C7DD6" w:rsidRDefault="008C7DD6" w:rsidP="008C7DD6">
            <w:pPr>
              <w:rPr>
                <w:sz w:val="24"/>
                <w:szCs w:val="28"/>
              </w:rPr>
            </w:pPr>
            <w:r w:rsidRPr="008C7DD6">
              <w:rPr>
                <w:b/>
                <w:bCs/>
                <w:sz w:val="24"/>
                <w:szCs w:val="28"/>
              </w:rPr>
              <w:t>2040–2050</w:t>
            </w:r>
          </w:p>
        </w:tc>
        <w:tc>
          <w:tcPr>
            <w:tcW w:w="5472" w:type="dxa"/>
            <w:tcMar>
              <w:top w:w="150" w:type="dxa"/>
              <w:left w:w="240" w:type="dxa"/>
              <w:bottom w:w="150" w:type="dxa"/>
              <w:right w:w="240" w:type="dxa"/>
            </w:tcMar>
            <w:vAlign w:val="center"/>
            <w:hideMark/>
          </w:tcPr>
          <w:p w14:paraId="65AC8768" w14:textId="77777777" w:rsidR="008C7DD6" w:rsidRPr="008C7DD6" w:rsidRDefault="008C7DD6" w:rsidP="008C7DD6">
            <w:pPr>
              <w:rPr>
                <w:sz w:val="24"/>
                <w:szCs w:val="28"/>
              </w:rPr>
            </w:pPr>
            <w:r w:rsidRPr="008C7DD6">
              <w:rPr>
                <w:sz w:val="24"/>
                <w:szCs w:val="28"/>
              </w:rPr>
              <w:t>Achieve near</w:t>
            </w:r>
            <w:r w:rsidRPr="008C7DD6">
              <w:rPr>
                <w:sz w:val="24"/>
                <w:szCs w:val="28"/>
              </w:rPr>
              <w:noBreakHyphen/>
              <w:t>zero commuting emissions through full flexibility and EV transition; residual emissions addressed via high</w:t>
            </w:r>
            <w:r w:rsidRPr="008C7DD6">
              <w:rPr>
                <w:sz w:val="24"/>
                <w:szCs w:val="28"/>
              </w:rPr>
              <w:noBreakHyphen/>
              <w:t>quality offsets or further innovation</w:t>
            </w:r>
          </w:p>
        </w:tc>
        <w:tc>
          <w:tcPr>
            <w:tcW w:w="0" w:type="auto"/>
            <w:tcMar>
              <w:top w:w="150" w:type="dxa"/>
              <w:left w:w="240" w:type="dxa"/>
              <w:bottom w:w="150" w:type="dxa"/>
              <w:right w:w="0" w:type="dxa"/>
            </w:tcMar>
            <w:vAlign w:val="center"/>
            <w:hideMark/>
          </w:tcPr>
          <w:p w14:paraId="26D387A9" w14:textId="77777777" w:rsidR="008C7DD6" w:rsidRPr="008C7DD6" w:rsidRDefault="008C7DD6" w:rsidP="008C7DD6">
            <w:pPr>
              <w:rPr>
                <w:sz w:val="24"/>
                <w:szCs w:val="28"/>
              </w:rPr>
            </w:pPr>
            <w:r w:rsidRPr="008C7DD6">
              <w:rPr>
                <w:sz w:val="24"/>
                <w:szCs w:val="28"/>
              </w:rPr>
              <w:t>90%</w:t>
            </w:r>
          </w:p>
        </w:tc>
      </w:tr>
    </w:tbl>
    <w:p w14:paraId="1EB0F382" w14:textId="77777777" w:rsidR="008C7DD6" w:rsidRDefault="008C7DD6" w:rsidP="0009385C">
      <w:pPr>
        <w:rPr>
          <w:sz w:val="24"/>
          <w:szCs w:val="28"/>
        </w:rPr>
      </w:pPr>
    </w:p>
    <w:p w14:paraId="4577C59F" w14:textId="77777777" w:rsidR="008C7DD6" w:rsidRDefault="008C7DD6" w:rsidP="0009385C">
      <w:pPr>
        <w:rPr>
          <w:sz w:val="24"/>
          <w:szCs w:val="28"/>
        </w:rPr>
      </w:pPr>
    </w:p>
    <w:p w14:paraId="5ACD950E" w14:textId="77777777" w:rsidR="008C7DD6" w:rsidRPr="001727A6" w:rsidRDefault="008C7DD6" w:rsidP="0009385C">
      <w:pPr>
        <w:rPr>
          <w:sz w:val="24"/>
          <w:szCs w:val="28"/>
        </w:rPr>
      </w:pPr>
    </w:p>
    <w:p w14:paraId="5E516A8D" w14:textId="77777777" w:rsidR="0009385C" w:rsidRPr="001727A6" w:rsidRDefault="00000000" w:rsidP="0009385C">
      <w:r>
        <w:pict w14:anchorId="4FB67A64">
          <v:rect id="_x0000_i1032" style="width:0;height:.75pt" o:hralign="center" o:hrstd="t" o:hr="t" fillcolor="#a0a0a0" stroked="f"/>
        </w:pict>
      </w:r>
    </w:p>
    <w:p w14:paraId="74718321" w14:textId="77777777" w:rsidR="0009385C" w:rsidRPr="001727A6" w:rsidRDefault="0009385C" w:rsidP="00DF7499">
      <w:pPr>
        <w:pStyle w:val="Heading2"/>
        <w:rPr>
          <w:rFonts w:ascii="Calibri" w:hAnsi="Calibri" w:cs="Calibri"/>
        </w:rPr>
      </w:pPr>
      <w:r w:rsidRPr="001727A6">
        <w:rPr>
          <w:rFonts w:ascii="Calibri" w:hAnsi="Calibri" w:cs="Calibri"/>
        </w:rPr>
        <w:lastRenderedPageBreak/>
        <w:t>8. CARBON REDUCTION INITIATIVES</w:t>
      </w:r>
    </w:p>
    <w:p w14:paraId="41C07602" w14:textId="77777777" w:rsidR="0009385C" w:rsidRPr="001727A6" w:rsidRDefault="0009385C" w:rsidP="0009385C">
      <w:pPr>
        <w:rPr>
          <w:sz w:val="24"/>
          <w:szCs w:val="28"/>
        </w:rPr>
      </w:pPr>
      <w:r w:rsidRPr="001727A6">
        <w:rPr>
          <w:sz w:val="24"/>
          <w:szCs w:val="28"/>
        </w:rPr>
        <w:t>Based on the analysis of Fantom Factory LTD's emissions profile, the following priority initiatives have been identified. These actions are designed to address the most significant sources of emissions and to build the organisational capacity required for long</w:t>
      </w:r>
      <w:r w:rsidRPr="001727A6">
        <w:rPr>
          <w:sz w:val="24"/>
          <w:szCs w:val="28"/>
        </w:rPr>
        <w:noBreakHyphen/>
        <w:t>term decarbonisation.</w:t>
      </w:r>
    </w:p>
    <w:p w14:paraId="0F7C0FA9" w14:textId="77777777" w:rsidR="0009385C" w:rsidRPr="001727A6" w:rsidRDefault="0009385C" w:rsidP="00DF7499">
      <w:pPr>
        <w:pStyle w:val="Heading3"/>
        <w:rPr>
          <w:rFonts w:cs="Calibri"/>
        </w:rPr>
      </w:pPr>
      <w:r w:rsidRPr="001727A6">
        <w:rPr>
          <w:rFonts w:cs="Calibri"/>
        </w:rPr>
        <w:t>8.1 Commuting Emissions Reduction</w:t>
      </w:r>
    </w:p>
    <w:p w14:paraId="25716D36" w14:textId="77777777" w:rsidR="0009385C" w:rsidRPr="001727A6" w:rsidRDefault="0009385C" w:rsidP="0009385C">
      <w:pPr>
        <w:rPr>
          <w:sz w:val="24"/>
          <w:szCs w:val="28"/>
        </w:rPr>
      </w:pPr>
      <w:r w:rsidRPr="001727A6">
        <w:rPr>
          <w:sz w:val="24"/>
          <w:szCs w:val="28"/>
        </w:rPr>
        <w:t>Employee commuting accounts for </w:t>
      </w:r>
      <w:r w:rsidRPr="001727A6">
        <w:rPr>
          <w:b/>
          <w:bCs/>
          <w:sz w:val="24"/>
          <w:szCs w:val="28"/>
        </w:rPr>
        <w:t>84.1%</w:t>
      </w:r>
      <w:r w:rsidRPr="001727A6">
        <w:rPr>
          <w:sz w:val="24"/>
          <w:szCs w:val="28"/>
        </w:rPr>
        <w:t> of total emissions (10.94 tCO₂e), making it the single most impactful area for intervention. The company currently employs 7 office</w:t>
      </w:r>
      <w:r w:rsidRPr="001727A6">
        <w:rPr>
          <w:sz w:val="24"/>
          <w:szCs w:val="28"/>
        </w:rPr>
        <w:noBreakHyphen/>
        <w:t>based staff and 3 permanent home</w:t>
      </w:r>
      <w:r w:rsidRPr="001727A6">
        <w:rPr>
          <w:sz w:val="24"/>
          <w:szCs w:val="28"/>
        </w:rPr>
        <w:noBreakHyphen/>
        <w:t>based workers.</w:t>
      </w:r>
    </w:p>
    <w:p w14:paraId="0B77678B" w14:textId="77777777" w:rsidR="0009385C" w:rsidRPr="001727A6" w:rsidRDefault="0009385C" w:rsidP="0009385C">
      <w:pPr>
        <w:rPr>
          <w:sz w:val="24"/>
          <w:szCs w:val="28"/>
        </w:rPr>
      </w:pPr>
      <w:r w:rsidRPr="001727A6">
        <w:rPr>
          <w:b/>
          <w:bCs/>
          <w:sz w:val="24"/>
          <w:szCs w:val="28"/>
        </w:rPr>
        <w:t>Recommended Actions:</w:t>
      </w:r>
    </w:p>
    <w:p w14:paraId="7ECBF870" w14:textId="77777777" w:rsidR="0009385C" w:rsidRPr="001727A6" w:rsidRDefault="0009385C" w:rsidP="0009385C">
      <w:pPr>
        <w:numPr>
          <w:ilvl w:val="0"/>
          <w:numId w:val="2"/>
        </w:numPr>
        <w:rPr>
          <w:sz w:val="24"/>
          <w:szCs w:val="28"/>
        </w:rPr>
      </w:pPr>
      <w:r w:rsidRPr="001727A6">
        <w:rPr>
          <w:sz w:val="24"/>
          <w:szCs w:val="28"/>
        </w:rPr>
        <w:t>Introduce a </w:t>
      </w:r>
      <w:r w:rsidRPr="001727A6">
        <w:rPr>
          <w:b/>
          <w:bCs/>
          <w:sz w:val="24"/>
          <w:szCs w:val="28"/>
        </w:rPr>
        <w:t>Cycle to Work</w:t>
      </w:r>
      <w:r w:rsidRPr="001727A6">
        <w:rPr>
          <w:sz w:val="24"/>
          <w:szCs w:val="28"/>
        </w:rPr>
        <w:t> scheme with financial incentives for participants.</w:t>
      </w:r>
    </w:p>
    <w:p w14:paraId="7206E2AF" w14:textId="77777777" w:rsidR="0009385C" w:rsidRPr="001727A6" w:rsidRDefault="0009385C" w:rsidP="0009385C">
      <w:pPr>
        <w:numPr>
          <w:ilvl w:val="0"/>
          <w:numId w:val="2"/>
        </w:numPr>
        <w:rPr>
          <w:sz w:val="24"/>
          <w:szCs w:val="28"/>
        </w:rPr>
      </w:pPr>
      <w:r w:rsidRPr="001727A6">
        <w:rPr>
          <w:sz w:val="24"/>
          <w:szCs w:val="28"/>
        </w:rPr>
        <w:t>Provide secure bicycle storage and changing facilities at the Neath office.</w:t>
      </w:r>
    </w:p>
    <w:p w14:paraId="0D335979" w14:textId="77777777" w:rsidR="0009385C" w:rsidRPr="001727A6" w:rsidRDefault="0009385C" w:rsidP="0009385C">
      <w:pPr>
        <w:numPr>
          <w:ilvl w:val="0"/>
          <w:numId w:val="2"/>
        </w:numPr>
        <w:rPr>
          <w:sz w:val="24"/>
          <w:szCs w:val="28"/>
        </w:rPr>
      </w:pPr>
      <w:r w:rsidRPr="001727A6">
        <w:rPr>
          <w:sz w:val="24"/>
          <w:szCs w:val="28"/>
        </w:rPr>
        <w:t>Review and expand flexible working arrangements to reduce commuting frequency.</w:t>
      </w:r>
    </w:p>
    <w:p w14:paraId="05FC4137" w14:textId="77777777" w:rsidR="0009385C" w:rsidRPr="001727A6" w:rsidRDefault="0009385C" w:rsidP="0009385C">
      <w:pPr>
        <w:numPr>
          <w:ilvl w:val="0"/>
          <w:numId w:val="2"/>
        </w:numPr>
        <w:rPr>
          <w:sz w:val="24"/>
          <w:szCs w:val="28"/>
        </w:rPr>
      </w:pPr>
      <w:r w:rsidRPr="001727A6">
        <w:rPr>
          <w:sz w:val="24"/>
          <w:szCs w:val="28"/>
        </w:rPr>
        <w:t>Establish a formal </w:t>
      </w:r>
      <w:r w:rsidRPr="001727A6">
        <w:rPr>
          <w:b/>
          <w:bCs/>
          <w:sz w:val="24"/>
          <w:szCs w:val="28"/>
        </w:rPr>
        <w:t>car</w:t>
      </w:r>
      <w:r w:rsidRPr="001727A6">
        <w:rPr>
          <w:b/>
          <w:bCs/>
          <w:sz w:val="24"/>
          <w:szCs w:val="28"/>
        </w:rPr>
        <w:noBreakHyphen/>
        <w:t>sharing programme</w:t>
      </w:r>
      <w:r w:rsidRPr="001727A6">
        <w:rPr>
          <w:sz w:val="24"/>
          <w:szCs w:val="28"/>
        </w:rPr>
        <w:t> for employees living in similar areas.</w:t>
      </w:r>
    </w:p>
    <w:p w14:paraId="395E8EAF" w14:textId="77777777" w:rsidR="0009385C" w:rsidRPr="001727A6" w:rsidRDefault="0009385C" w:rsidP="0009385C">
      <w:pPr>
        <w:numPr>
          <w:ilvl w:val="0"/>
          <w:numId w:val="2"/>
        </w:numPr>
        <w:rPr>
          <w:sz w:val="24"/>
          <w:szCs w:val="28"/>
        </w:rPr>
      </w:pPr>
      <w:r w:rsidRPr="001727A6">
        <w:rPr>
          <w:sz w:val="24"/>
          <w:szCs w:val="28"/>
        </w:rPr>
        <w:t>Offer </w:t>
      </w:r>
      <w:r w:rsidRPr="001727A6">
        <w:rPr>
          <w:b/>
          <w:bCs/>
          <w:sz w:val="24"/>
          <w:szCs w:val="28"/>
        </w:rPr>
        <w:t>public transport season ticket loans or subsidies</w:t>
      </w:r>
      <w:r w:rsidRPr="001727A6">
        <w:rPr>
          <w:sz w:val="24"/>
          <w:szCs w:val="28"/>
        </w:rPr>
        <w:t> to encourage rail and bus use.</w:t>
      </w:r>
    </w:p>
    <w:p w14:paraId="7B948FC9" w14:textId="77777777" w:rsidR="0009385C" w:rsidRDefault="0009385C" w:rsidP="0009385C">
      <w:pPr>
        <w:rPr>
          <w:sz w:val="24"/>
          <w:szCs w:val="28"/>
        </w:rPr>
      </w:pPr>
      <w:r w:rsidRPr="001727A6">
        <w:rPr>
          <w:b/>
          <w:bCs/>
          <w:sz w:val="24"/>
          <w:szCs w:val="28"/>
        </w:rPr>
        <w:t>Priority:</w:t>
      </w:r>
      <w:r w:rsidRPr="001727A6">
        <w:rPr>
          <w:sz w:val="24"/>
          <w:szCs w:val="28"/>
        </w:rPr>
        <w:t> </w:t>
      </w:r>
      <w:r w:rsidRPr="001727A6">
        <w:rPr>
          <w:b/>
          <w:bCs/>
          <w:sz w:val="24"/>
          <w:szCs w:val="28"/>
        </w:rPr>
        <w:t>HIGH</w:t>
      </w:r>
      <w:r w:rsidRPr="001727A6">
        <w:rPr>
          <w:sz w:val="24"/>
          <w:szCs w:val="28"/>
        </w:rPr>
        <w:t> – Immediate action recommended within 0–6 months.</w:t>
      </w:r>
    </w:p>
    <w:p w14:paraId="52061E61" w14:textId="77777777" w:rsidR="001727A6" w:rsidRDefault="001727A6" w:rsidP="0009385C">
      <w:pPr>
        <w:rPr>
          <w:sz w:val="24"/>
          <w:szCs w:val="28"/>
        </w:rPr>
      </w:pPr>
    </w:p>
    <w:p w14:paraId="50A2C1B5" w14:textId="77777777" w:rsidR="001727A6" w:rsidRDefault="001727A6" w:rsidP="0009385C">
      <w:pPr>
        <w:rPr>
          <w:sz w:val="24"/>
          <w:szCs w:val="28"/>
        </w:rPr>
      </w:pPr>
    </w:p>
    <w:p w14:paraId="0D5D056A" w14:textId="77777777" w:rsidR="0009385C" w:rsidRPr="001727A6" w:rsidRDefault="0009385C" w:rsidP="00DF7499">
      <w:pPr>
        <w:pStyle w:val="Heading3"/>
        <w:rPr>
          <w:rFonts w:cs="Calibri"/>
        </w:rPr>
      </w:pPr>
      <w:r w:rsidRPr="001727A6">
        <w:rPr>
          <w:rFonts w:cs="Calibri"/>
        </w:rPr>
        <w:t>8.2 Net Zero Pathway Development</w:t>
      </w:r>
    </w:p>
    <w:p w14:paraId="44A55C7E" w14:textId="77777777" w:rsidR="0009385C" w:rsidRPr="001727A6" w:rsidRDefault="0009385C" w:rsidP="0009385C">
      <w:pPr>
        <w:rPr>
          <w:sz w:val="24"/>
          <w:szCs w:val="28"/>
        </w:rPr>
      </w:pPr>
      <w:r w:rsidRPr="001727A6">
        <w:rPr>
          <w:sz w:val="24"/>
          <w:szCs w:val="28"/>
        </w:rPr>
        <w:t>A structured, time</w:t>
      </w:r>
      <w:r w:rsidRPr="001727A6">
        <w:rPr>
          <w:sz w:val="24"/>
          <w:szCs w:val="28"/>
        </w:rPr>
        <w:noBreakHyphen/>
        <w:t>bound implementation plan is required to translate the high</w:t>
      </w:r>
      <w:r w:rsidRPr="001727A6">
        <w:rPr>
          <w:sz w:val="24"/>
          <w:szCs w:val="28"/>
        </w:rPr>
        <w:noBreakHyphen/>
        <w:t>level targets into operational reality.</w:t>
      </w:r>
    </w:p>
    <w:p w14:paraId="16DA3554" w14:textId="77777777" w:rsidR="0009385C" w:rsidRPr="001727A6" w:rsidRDefault="0009385C" w:rsidP="0009385C">
      <w:pPr>
        <w:rPr>
          <w:sz w:val="24"/>
          <w:szCs w:val="28"/>
        </w:rPr>
      </w:pPr>
      <w:r w:rsidRPr="001727A6">
        <w:rPr>
          <w:b/>
          <w:bCs/>
          <w:sz w:val="24"/>
          <w:szCs w:val="28"/>
        </w:rPr>
        <w:t>Recommended Actions:</w:t>
      </w:r>
    </w:p>
    <w:p w14:paraId="4C3C8C0A" w14:textId="77777777" w:rsidR="0009385C" w:rsidRPr="001727A6" w:rsidRDefault="0009385C" w:rsidP="0009385C">
      <w:pPr>
        <w:numPr>
          <w:ilvl w:val="0"/>
          <w:numId w:val="3"/>
        </w:numPr>
        <w:rPr>
          <w:sz w:val="24"/>
          <w:szCs w:val="28"/>
        </w:rPr>
      </w:pPr>
      <w:r w:rsidRPr="001727A6">
        <w:rPr>
          <w:sz w:val="24"/>
          <w:szCs w:val="28"/>
        </w:rPr>
        <w:t>Assign clear responsibilities for each emissions category.</w:t>
      </w:r>
    </w:p>
    <w:p w14:paraId="49D54222" w14:textId="77777777" w:rsidR="0009385C" w:rsidRPr="001727A6" w:rsidRDefault="0009385C" w:rsidP="0009385C">
      <w:pPr>
        <w:numPr>
          <w:ilvl w:val="0"/>
          <w:numId w:val="3"/>
        </w:numPr>
        <w:rPr>
          <w:sz w:val="24"/>
          <w:szCs w:val="28"/>
        </w:rPr>
      </w:pPr>
      <w:r w:rsidRPr="001727A6">
        <w:rPr>
          <w:sz w:val="24"/>
          <w:szCs w:val="28"/>
        </w:rPr>
        <w:t>Develop a detailed action plan with quarterly milestones.</w:t>
      </w:r>
    </w:p>
    <w:p w14:paraId="1556FEC7" w14:textId="77777777" w:rsidR="0009385C" w:rsidRPr="001727A6" w:rsidRDefault="0009385C" w:rsidP="0009385C">
      <w:pPr>
        <w:numPr>
          <w:ilvl w:val="0"/>
          <w:numId w:val="3"/>
        </w:numPr>
        <w:rPr>
          <w:sz w:val="24"/>
          <w:szCs w:val="28"/>
        </w:rPr>
      </w:pPr>
      <w:r w:rsidRPr="001727A6">
        <w:rPr>
          <w:sz w:val="24"/>
          <w:szCs w:val="28"/>
        </w:rPr>
        <w:t>Establish a regular reporting cadence to track progress.</w:t>
      </w:r>
    </w:p>
    <w:p w14:paraId="4578C566" w14:textId="77777777" w:rsidR="0009385C" w:rsidRPr="001727A6" w:rsidRDefault="0009385C" w:rsidP="0009385C">
      <w:pPr>
        <w:numPr>
          <w:ilvl w:val="0"/>
          <w:numId w:val="3"/>
        </w:numPr>
        <w:rPr>
          <w:sz w:val="24"/>
          <w:szCs w:val="28"/>
        </w:rPr>
      </w:pPr>
      <w:r w:rsidRPr="001727A6">
        <w:rPr>
          <w:sz w:val="24"/>
          <w:szCs w:val="28"/>
        </w:rPr>
        <w:t>Review and update the Carbon Reduction Plan annually.</w:t>
      </w:r>
    </w:p>
    <w:p w14:paraId="4539C13B" w14:textId="77777777" w:rsidR="0009385C" w:rsidRPr="001727A6" w:rsidRDefault="0009385C" w:rsidP="0009385C">
      <w:pPr>
        <w:rPr>
          <w:sz w:val="24"/>
          <w:szCs w:val="28"/>
        </w:rPr>
      </w:pPr>
      <w:r w:rsidRPr="001727A6">
        <w:rPr>
          <w:b/>
          <w:bCs/>
          <w:sz w:val="24"/>
          <w:szCs w:val="28"/>
        </w:rPr>
        <w:t>Priority:</w:t>
      </w:r>
      <w:r w:rsidRPr="001727A6">
        <w:rPr>
          <w:sz w:val="24"/>
          <w:szCs w:val="28"/>
        </w:rPr>
        <w:t> </w:t>
      </w:r>
      <w:r w:rsidRPr="001727A6">
        <w:rPr>
          <w:b/>
          <w:bCs/>
          <w:sz w:val="24"/>
          <w:szCs w:val="28"/>
        </w:rPr>
        <w:t>HIGH</w:t>
      </w:r>
      <w:r w:rsidRPr="001727A6">
        <w:rPr>
          <w:sz w:val="24"/>
          <w:szCs w:val="28"/>
        </w:rPr>
        <w:t> – Immediate action recommended within 0–6 months.</w:t>
      </w:r>
    </w:p>
    <w:p w14:paraId="53B6D2D8" w14:textId="77777777" w:rsidR="0009385C" w:rsidRPr="001727A6" w:rsidRDefault="0009385C" w:rsidP="00DF7499">
      <w:pPr>
        <w:pStyle w:val="Heading3"/>
        <w:rPr>
          <w:rFonts w:cs="Calibri"/>
        </w:rPr>
      </w:pPr>
      <w:r w:rsidRPr="001727A6">
        <w:rPr>
          <w:rFonts w:cs="Calibri"/>
        </w:rPr>
        <w:t>8.3 Scope 3 Value Chain Engagement</w:t>
      </w:r>
    </w:p>
    <w:p w14:paraId="27C37D37" w14:textId="77777777" w:rsidR="0009385C" w:rsidRPr="001727A6" w:rsidRDefault="0009385C" w:rsidP="0009385C">
      <w:pPr>
        <w:rPr>
          <w:sz w:val="24"/>
          <w:szCs w:val="28"/>
        </w:rPr>
      </w:pPr>
      <w:r w:rsidRPr="001727A6">
        <w:rPr>
          <w:sz w:val="24"/>
          <w:szCs w:val="28"/>
        </w:rPr>
        <w:t>With Scope 3 representing nearly 90% of total emissions, supplier and value chain collaboration is critical to achieving the 2050 target.</w:t>
      </w:r>
    </w:p>
    <w:p w14:paraId="11A76B2B" w14:textId="77777777" w:rsidR="0009385C" w:rsidRPr="001727A6" w:rsidRDefault="0009385C" w:rsidP="0009385C">
      <w:pPr>
        <w:rPr>
          <w:sz w:val="24"/>
          <w:szCs w:val="28"/>
        </w:rPr>
      </w:pPr>
      <w:r w:rsidRPr="001727A6">
        <w:rPr>
          <w:b/>
          <w:bCs/>
          <w:sz w:val="24"/>
          <w:szCs w:val="28"/>
        </w:rPr>
        <w:lastRenderedPageBreak/>
        <w:t>Recommended Actions:</w:t>
      </w:r>
    </w:p>
    <w:p w14:paraId="5EC70F56" w14:textId="77777777" w:rsidR="0009385C" w:rsidRPr="001727A6" w:rsidRDefault="0009385C" w:rsidP="0009385C">
      <w:pPr>
        <w:numPr>
          <w:ilvl w:val="0"/>
          <w:numId w:val="4"/>
        </w:numPr>
        <w:rPr>
          <w:sz w:val="24"/>
          <w:szCs w:val="28"/>
        </w:rPr>
      </w:pPr>
      <w:r w:rsidRPr="001727A6">
        <w:rPr>
          <w:sz w:val="24"/>
          <w:szCs w:val="28"/>
        </w:rPr>
        <w:t>Initiate discussions with key suppliers regarding their own carbon reduction plans.</w:t>
      </w:r>
    </w:p>
    <w:p w14:paraId="15A4315C" w14:textId="77777777" w:rsidR="0009385C" w:rsidRPr="001727A6" w:rsidRDefault="0009385C" w:rsidP="0009385C">
      <w:pPr>
        <w:numPr>
          <w:ilvl w:val="0"/>
          <w:numId w:val="4"/>
        </w:numPr>
        <w:rPr>
          <w:sz w:val="24"/>
          <w:szCs w:val="28"/>
        </w:rPr>
      </w:pPr>
      <w:r w:rsidRPr="001727A6">
        <w:rPr>
          <w:sz w:val="24"/>
          <w:szCs w:val="28"/>
        </w:rPr>
        <w:t>Incorporate carbon performance into procurement decision</w:t>
      </w:r>
      <w:r w:rsidRPr="001727A6">
        <w:rPr>
          <w:sz w:val="24"/>
          <w:szCs w:val="28"/>
        </w:rPr>
        <w:noBreakHyphen/>
        <w:t>making where relevant.</w:t>
      </w:r>
    </w:p>
    <w:p w14:paraId="5706451A" w14:textId="77777777" w:rsidR="0009385C" w:rsidRPr="001727A6" w:rsidRDefault="0009385C" w:rsidP="0009385C">
      <w:pPr>
        <w:rPr>
          <w:sz w:val="24"/>
          <w:szCs w:val="28"/>
        </w:rPr>
      </w:pPr>
      <w:r w:rsidRPr="001727A6">
        <w:rPr>
          <w:b/>
          <w:bCs/>
          <w:sz w:val="24"/>
          <w:szCs w:val="28"/>
        </w:rPr>
        <w:t>Priority:</w:t>
      </w:r>
      <w:r w:rsidRPr="001727A6">
        <w:rPr>
          <w:sz w:val="24"/>
          <w:szCs w:val="28"/>
        </w:rPr>
        <w:t> </w:t>
      </w:r>
      <w:r w:rsidRPr="001727A6">
        <w:rPr>
          <w:b/>
          <w:bCs/>
          <w:sz w:val="24"/>
          <w:szCs w:val="28"/>
        </w:rPr>
        <w:t>HIGH</w:t>
      </w:r>
      <w:r w:rsidRPr="001727A6">
        <w:rPr>
          <w:sz w:val="24"/>
          <w:szCs w:val="28"/>
        </w:rPr>
        <w:t> – Immediate action recommended within 0–6 months.</w:t>
      </w:r>
    </w:p>
    <w:p w14:paraId="2695D681" w14:textId="77777777" w:rsidR="0009385C" w:rsidRPr="001727A6" w:rsidRDefault="0009385C" w:rsidP="00254E55">
      <w:pPr>
        <w:pStyle w:val="Heading3"/>
      </w:pPr>
      <w:r w:rsidRPr="001727A6">
        <w:t>8.4 Electricity Optimisation</w:t>
      </w:r>
    </w:p>
    <w:p w14:paraId="5D52E775" w14:textId="77777777" w:rsidR="0009385C" w:rsidRPr="001727A6" w:rsidRDefault="0009385C" w:rsidP="0009385C">
      <w:r w:rsidRPr="001727A6">
        <w:t>Although Scope 2 contributes only 11.8% of total emissions, energy efficiency measures can deliver cost savings and demonstrate operational commitment to sustainability.</w:t>
      </w:r>
    </w:p>
    <w:p w14:paraId="5086501D" w14:textId="77777777" w:rsidR="0009385C" w:rsidRPr="00254E55" w:rsidRDefault="0009385C" w:rsidP="0009385C">
      <w:pPr>
        <w:rPr>
          <w:sz w:val="28"/>
          <w:szCs w:val="32"/>
        </w:rPr>
      </w:pPr>
      <w:r w:rsidRPr="00254E55">
        <w:rPr>
          <w:b/>
          <w:bCs/>
          <w:sz w:val="28"/>
          <w:szCs w:val="32"/>
        </w:rPr>
        <w:t>Recommended Actions:</w:t>
      </w:r>
    </w:p>
    <w:p w14:paraId="4BBC55DB" w14:textId="77777777" w:rsidR="0009385C" w:rsidRPr="001727A6" w:rsidRDefault="0009385C" w:rsidP="0009385C">
      <w:pPr>
        <w:numPr>
          <w:ilvl w:val="0"/>
          <w:numId w:val="5"/>
        </w:numPr>
      </w:pPr>
      <w:r w:rsidRPr="001727A6">
        <w:t>Commission an energy efficiency audit of the 62 sq.m office.</w:t>
      </w:r>
    </w:p>
    <w:p w14:paraId="13368CED" w14:textId="77777777" w:rsidR="0009385C" w:rsidRPr="001727A6" w:rsidRDefault="0009385C" w:rsidP="0009385C">
      <w:pPr>
        <w:numPr>
          <w:ilvl w:val="0"/>
          <w:numId w:val="5"/>
        </w:numPr>
      </w:pPr>
      <w:r w:rsidRPr="001727A6">
        <w:t>Replace existing lighting with LED alternatives.</w:t>
      </w:r>
    </w:p>
    <w:p w14:paraId="2EC915D3" w14:textId="77777777" w:rsidR="0009385C" w:rsidRPr="001727A6" w:rsidRDefault="0009385C" w:rsidP="0009385C">
      <w:pPr>
        <w:numPr>
          <w:ilvl w:val="0"/>
          <w:numId w:val="5"/>
        </w:numPr>
      </w:pPr>
      <w:r w:rsidRPr="001727A6">
        <w:t>Install smart heating and lighting controls.</w:t>
      </w:r>
    </w:p>
    <w:p w14:paraId="7356FC31" w14:textId="77777777" w:rsidR="0009385C" w:rsidRPr="001727A6" w:rsidRDefault="0009385C" w:rsidP="0009385C">
      <w:pPr>
        <w:numPr>
          <w:ilvl w:val="0"/>
          <w:numId w:val="5"/>
        </w:numPr>
      </w:pPr>
      <w:r w:rsidRPr="001727A6">
        <w:t>Investigate renewable energy tariff options.</w:t>
      </w:r>
    </w:p>
    <w:p w14:paraId="6B15DB02" w14:textId="77777777" w:rsidR="0009385C" w:rsidRPr="001727A6" w:rsidRDefault="0009385C" w:rsidP="0009385C">
      <w:r w:rsidRPr="001727A6">
        <w:rPr>
          <w:b/>
          <w:bCs/>
        </w:rPr>
        <w:t>Priority:</w:t>
      </w:r>
      <w:r w:rsidRPr="001727A6">
        <w:t> </w:t>
      </w:r>
      <w:r w:rsidRPr="001727A6">
        <w:rPr>
          <w:b/>
          <w:bCs/>
        </w:rPr>
        <w:t>MEDIUM</w:t>
      </w:r>
      <w:r w:rsidRPr="001727A6">
        <w:t> – Planned implementation within 6–18 months.</w:t>
      </w:r>
    </w:p>
    <w:p w14:paraId="407FDBA1" w14:textId="77777777" w:rsidR="0009385C" w:rsidRPr="001727A6" w:rsidRDefault="00000000" w:rsidP="0009385C">
      <w:r>
        <w:pict w14:anchorId="26823941">
          <v:rect id="_x0000_i1033" style="width:0;height:.75pt" o:hralign="center" o:hrstd="t" o:hr="t" fillcolor="#a0a0a0" stroked="f"/>
        </w:pict>
      </w:r>
    </w:p>
    <w:p w14:paraId="04198BBB" w14:textId="78350521" w:rsidR="0009385C" w:rsidRPr="001727A6" w:rsidRDefault="0009385C" w:rsidP="00254E55">
      <w:pPr>
        <w:spacing w:line="278" w:lineRule="auto"/>
        <w:rPr>
          <w:b/>
          <w:bCs/>
          <w:sz w:val="28"/>
          <w:szCs w:val="32"/>
        </w:rPr>
      </w:pPr>
      <w:r w:rsidRPr="001727A6">
        <w:rPr>
          <w:b/>
          <w:bCs/>
          <w:sz w:val="28"/>
          <w:szCs w:val="32"/>
        </w:rPr>
        <w:t>Implementation Timeline Summary</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3"/>
        <w:gridCol w:w="1757"/>
        <w:gridCol w:w="6221"/>
      </w:tblGrid>
      <w:tr w:rsidR="0009385C" w:rsidRPr="001727A6" w14:paraId="48092415" w14:textId="77777777" w:rsidTr="00DF7499">
        <w:trPr>
          <w:trHeight w:val="422"/>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6312290C" w14:textId="77777777" w:rsidR="0009385C" w:rsidRPr="001727A6" w:rsidRDefault="0009385C" w:rsidP="0009385C">
            <w:pPr>
              <w:rPr>
                <w:sz w:val="24"/>
                <w:szCs w:val="28"/>
              </w:rPr>
            </w:pPr>
            <w:r w:rsidRPr="001727A6">
              <w:rPr>
                <w:sz w:val="24"/>
                <w:szCs w:val="28"/>
              </w:rPr>
              <w:t>Priority</w:t>
            </w:r>
          </w:p>
        </w:tc>
        <w:tc>
          <w:tcPr>
            <w:tcW w:w="0" w:type="auto"/>
            <w:shd w:val="clear" w:color="auto" w:fill="E59EDC" w:themeFill="accent5" w:themeFillTint="66"/>
            <w:tcMar>
              <w:top w:w="150" w:type="dxa"/>
              <w:left w:w="240" w:type="dxa"/>
              <w:bottom w:w="150" w:type="dxa"/>
              <w:right w:w="240" w:type="dxa"/>
            </w:tcMar>
            <w:vAlign w:val="center"/>
            <w:hideMark/>
          </w:tcPr>
          <w:p w14:paraId="4ABDA054" w14:textId="77777777" w:rsidR="0009385C" w:rsidRPr="001727A6" w:rsidRDefault="0009385C" w:rsidP="0009385C">
            <w:pPr>
              <w:rPr>
                <w:sz w:val="24"/>
                <w:szCs w:val="28"/>
              </w:rPr>
            </w:pPr>
            <w:r w:rsidRPr="001727A6">
              <w:rPr>
                <w:sz w:val="24"/>
                <w:szCs w:val="28"/>
              </w:rPr>
              <w:t>Timeframe</w:t>
            </w:r>
          </w:p>
        </w:tc>
        <w:tc>
          <w:tcPr>
            <w:tcW w:w="0" w:type="auto"/>
            <w:shd w:val="clear" w:color="auto" w:fill="E59EDC" w:themeFill="accent5" w:themeFillTint="66"/>
            <w:tcMar>
              <w:top w:w="150" w:type="dxa"/>
              <w:left w:w="240" w:type="dxa"/>
              <w:bottom w:w="150" w:type="dxa"/>
              <w:right w:w="240" w:type="dxa"/>
            </w:tcMar>
            <w:vAlign w:val="center"/>
            <w:hideMark/>
          </w:tcPr>
          <w:p w14:paraId="67BC90BA" w14:textId="77777777" w:rsidR="0009385C" w:rsidRPr="001727A6" w:rsidRDefault="0009385C" w:rsidP="0009385C">
            <w:pPr>
              <w:rPr>
                <w:sz w:val="24"/>
                <w:szCs w:val="28"/>
              </w:rPr>
            </w:pPr>
            <w:r w:rsidRPr="001727A6">
              <w:rPr>
                <w:sz w:val="24"/>
                <w:szCs w:val="28"/>
              </w:rPr>
              <w:t>Actions</w:t>
            </w:r>
          </w:p>
        </w:tc>
      </w:tr>
      <w:tr w:rsidR="0009385C" w:rsidRPr="001727A6" w14:paraId="03C9BBC9" w14:textId="77777777" w:rsidTr="00DF7499">
        <w:trPr>
          <w:trHeight w:val="434"/>
          <w:jc w:val="center"/>
        </w:trPr>
        <w:tc>
          <w:tcPr>
            <w:tcW w:w="0" w:type="auto"/>
            <w:tcMar>
              <w:top w:w="150" w:type="dxa"/>
              <w:left w:w="0" w:type="dxa"/>
              <w:bottom w:w="150" w:type="dxa"/>
              <w:right w:w="240" w:type="dxa"/>
            </w:tcMar>
            <w:vAlign w:val="center"/>
            <w:hideMark/>
          </w:tcPr>
          <w:p w14:paraId="21BA24C7" w14:textId="77777777" w:rsidR="0009385C" w:rsidRPr="001727A6" w:rsidRDefault="0009385C" w:rsidP="0009385C">
            <w:pPr>
              <w:rPr>
                <w:sz w:val="24"/>
                <w:szCs w:val="28"/>
              </w:rPr>
            </w:pPr>
            <w:r w:rsidRPr="001727A6">
              <w:rPr>
                <w:b/>
                <w:bCs/>
                <w:sz w:val="24"/>
                <w:szCs w:val="28"/>
              </w:rPr>
              <w:t>High</w:t>
            </w:r>
          </w:p>
        </w:tc>
        <w:tc>
          <w:tcPr>
            <w:tcW w:w="0" w:type="auto"/>
            <w:tcMar>
              <w:top w:w="150" w:type="dxa"/>
              <w:left w:w="240" w:type="dxa"/>
              <w:bottom w:w="150" w:type="dxa"/>
              <w:right w:w="240" w:type="dxa"/>
            </w:tcMar>
            <w:vAlign w:val="center"/>
            <w:hideMark/>
          </w:tcPr>
          <w:p w14:paraId="7D21B663" w14:textId="77777777" w:rsidR="0009385C" w:rsidRPr="001727A6" w:rsidRDefault="0009385C" w:rsidP="0009385C">
            <w:pPr>
              <w:rPr>
                <w:sz w:val="24"/>
                <w:szCs w:val="28"/>
              </w:rPr>
            </w:pPr>
            <w:r w:rsidRPr="001727A6">
              <w:rPr>
                <w:sz w:val="24"/>
                <w:szCs w:val="28"/>
              </w:rPr>
              <w:t>0–6 months</w:t>
            </w:r>
          </w:p>
        </w:tc>
        <w:tc>
          <w:tcPr>
            <w:tcW w:w="0" w:type="auto"/>
            <w:tcMar>
              <w:top w:w="150" w:type="dxa"/>
              <w:left w:w="240" w:type="dxa"/>
              <w:bottom w:w="150" w:type="dxa"/>
              <w:right w:w="0" w:type="dxa"/>
            </w:tcMar>
            <w:vAlign w:val="center"/>
            <w:hideMark/>
          </w:tcPr>
          <w:p w14:paraId="115EFAD7" w14:textId="77777777" w:rsidR="0009385C" w:rsidRPr="001727A6" w:rsidRDefault="0009385C" w:rsidP="0009385C">
            <w:pPr>
              <w:rPr>
                <w:sz w:val="24"/>
                <w:szCs w:val="28"/>
              </w:rPr>
            </w:pPr>
            <w:r w:rsidRPr="001727A6">
              <w:rPr>
                <w:sz w:val="24"/>
                <w:szCs w:val="28"/>
              </w:rPr>
              <w:t>Commuting reduction, Net Zero pathway, Scope 3 engagement</w:t>
            </w:r>
          </w:p>
        </w:tc>
      </w:tr>
      <w:tr w:rsidR="0009385C" w:rsidRPr="001727A6" w14:paraId="395DB75C" w14:textId="77777777" w:rsidTr="00DF7499">
        <w:trPr>
          <w:trHeight w:val="422"/>
          <w:jc w:val="center"/>
        </w:trPr>
        <w:tc>
          <w:tcPr>
            <w:tcW w:w="0" w:type="auto"/>
            <w:tcMar>
              <w:top w:w="150" w:type="dxa"/>
              <w:left w:w="0" w:type="dxa"/>
              <w:bottom w:w="150" w:type="dxa"/>
              <w:right w:w="240" w:type="dxa"/>
            </w:tcMar>
            <w:vAlign w:val="center"/>
            <w:hideMark/>
          </w:tcPr>
          <w:p w14:paraId="6D35D1E7" w14:textId="77777777" w:rsidR="0009385C" w:rsidRPr="001727A6" w:rsidRDefault="0009385C" w:rsidP="0009385C">
            <w:pPr>
              <w:rPr>
                <w:sz w:val="24"/>
                <w:szCs w:val="28"/>
              </w:rPr>
            </w:pPr>
            <w:r w:rsidRPr="001727A6">
              <w:rPr>
                <w:b/>
                <w:bCs/>
                <w:sz w:val="24"/>
                <w:szCs w:val="28"/>
              </w:rPr>
              <w:t>Medium</w:t>
            </w:r>
          </w:p>
        </w:tc>
        <w:tc>
          <w:tcPr>
            <w:tcW w:w="0" w:type="auto"/>
            <w:tcMar>
              <w:top w:w="150" w:type="dxa"/>
              <w:left w:w="240" w:type="dxa"/>
              <w:bottom w:w="150" w:type="dxa"/>
              <w:right w:w="240" w:type="dxa"/>
            </w:tcMar>
            <w:vAlign w:val="center"/>
            <w:hideMark/>
          </w:tcPr>
          <w:p w14:paraId="44C27A7C" w14:textId="77777777" w:rsidR="0009385C" w:rsidRPr="001727A6" w:rsidRDefault="0009385C" w:rsidP="0009385C">
            <w:pPr>
              <w:rPr>
                <w:sz w:val="24"/>
                <w:szCs w:val="28"/>
              </w:rPr>
            </w:pPr>
            <w:r w:rsidRPr="001727A6">
              <w:rPr>
                <w:sz w:val="24"/>
                <w:szCs w:val="28"/>
              </w:rPr>
              <w:t>6–18 months</w:t>
            </w:r>
          </w:p>
        </w:tc>
        <w:tc>
          <w:tcPr>
            <w:tcW w:w="0" w:type="auto"/>
            <w:tcMar>
              <w:top w:w="150" w:type="dxa"/>
              <w:left w:w="240" w:type="dxa"/>
              <w:bottom w:w="150" w:type="dxa"/>
              <w:right w:w="0" w:type="dxa"/>
            </w:tcMar>
            <w:vAlign w:val="center"/>
            <w:hideMark/>
          </w:tcPr>
          <w:p w14:paraId="73E1D2B7" w14:textId="77777777" w:rsidR="0009385C" w:rsidRPr="001727A6" w:rsidRDefault="0009385C" w:rsidP="0009385C">
            <w:pPr>
              <w:rPr>
                <w:sz w:val="24"/>
                <w:szCs w:val="28"/>
              </w:rPr>
            </w:pPr>
            <w:r w:rsidRPr="001727A6">
              <w:rPr>
                <w:sz w:val="24"/>
                <w:szCs w:val="28"/>
              </w:rPr>
              <w:t>Electricity optimisation, energy audit</w:t>
            </w:r>
          </w:p>
        </w:tc>
      </w:tr>
      <w:tr w:rsidR="0009385C" w:rsidRPr="001727A6" w14:paraId="7B5E6EE3" w14:textId="77777777" w:rsidTr="00DF7499">
        <w:trPr>
          <w:trHeight w:val="434"/>
          <w:jc w:val="center"/>
        </w:trPr>
        <w:tc>
          <w:tcPr>
            <w:tcW w:w="0" w:type="auto"/>
            <w:tcMar>
              <w:top w:w="150" w:type="dxa"/>
              <w:left w:w="0" w:type="dxa"/>
              <w:bottom w:w="150" w:type="dxa"/>
              <w:right w:w="240" w:type="dxa"/>
            </w:tcMar>
            <w:vAlign w:val="center"/>
            <w:hideMark/>
          </w:tcPr>
          <w:p w14:paraId="5B500815" w14:textId="77777777" w:rsidR="0009385C" w:rsidRPr="001727A6" w:rsidRDefault="0009385C" w:rsidP="0009385C">
            <w:pPr>
              <w:rPr>
                <w:sz w:val="24"/>
                <w:szCs w:val="28"/>
              </w:rPr>
            </w:pPr>
            <w:r w:rsidRPr="001727A6">
              <w:rPr>
                <w:b/>
                <w:bCs/>
                <w:sz w:val="24"/>
                <w:szCs w:val="28"/>
              </w:rPr>
              <w:t>Low</w:t>
            </w:r>
          </w:p>
        </w:tc>
        <w:tc>
          <w:tcPr>
            <w:tcW w:w="0" w:type="auto"/>
            <w:tcMar>
              <w:top w:w="150" w:type="dxa"/>
              <w:left w:w="240" w:type="dxa"/>
              <w:bottom w:w="150" w:type="dxa"/>
              <w:right w:w="240" w:type="dxa"/>
            </w:tcMar>
            <w:vAlign w:val="center"/>
            <w:hideMark/>
          </w:tcPr>
          <w:p w14:paraId="2852E84B" w14:textId="77777777" w:rsidR="0009385C" w:rsidRPr="001727A6" w:rsidRDefault="0009385C" w:rsidP="0009385C">
            <w:pPr>
              <w:rPr>
                <w:sz w:val="24"/>
                <w:szCs w:val="28"/>
              </w:rPr>
            </w:pPr>
            <w:r w:rsidRPr="001727A6">
              <w:rPr>
                <w:sz w:val="24"/>
                <w:szCs w:val="28"/>
              </w:rPr>
              <w:t>18+ months</w:t>
            </w:r>
          </w:p>
        </w:tc>
        <w:tc>
          <w:tcPr>
            <w:tcW w:w="0" w:type="auto"/>
            <w:tcMar>
              <w:top w:w="150" w:type="dxa"/>
              <w:left w:w="240" w:type="dxa"/>
              <w:bottom w:w="150" w:type="dxa"/>
              <w:right w:w="0" w:type="dxa"/>
            </w:tcMar>
            <w:vAlign w:val="center"/>
            <w:hideMark/>
          </w:tcPr>
          <w:p w14:paraId="0FA656D9" w14:textId="77777777" w:rsidR="0009385C" w:rsidRPr="001727A6" w:rsidRDefault="0009385C" w:rsidP="0009385C">
            <w:pPr>
              <w:rPr>
                <w:sz w:val="24"/>
                <w:szCs w:val="28"/>
              </w:rPr>
            </w:pPr>
            <w:r w:rsidRPr="001727A6">
              <w:rPr>
                <w:sz w:val="24"/>
                <w:szCs w:val="28"/>
              </w:rPr>
              <w:t>Ongoing improvement, supplier engagement</w:t>
            </w:r>
          </w:p>
        </w:tc>
      </w:tr>
    </w:tbl>
    <w:p w14:paraId="70D0F32C" w14:textId="77777777" w:rsidR="0009385C" w:rsidRPr="001727A6" w:rsidRDefault="00000000" w:rsidP="0009385C">
      <w:r>
        <w:pict w14:anchorId="6CDB2DCE">
          <v:rect id="_x0000_i1034" style="width:0;height:.75pt" o:hralign="center" o:hrstd="t" o:hr="t" fillcolor="#a0a0a0" stroked="f"/>
        </w:pict>
      </w:r>
    </w:p>
    <w:p w14:paraId="66A95AA3" w14:textId="77777777" w:rsidR="008C7DD6" w:rsidRPr="008C7DD6" w:rsidRDefault="008C7DD6" w:rsidP="008C7DD6">
      <w:pPr>
        <w:pStyle w:val="Heading2"/>
      </w:pPr>
      <w:r w:rsidRPr="008C7DD6">
        <w:t>9. REVIEW AND MONITORING</w:t>
      </w:r>
    </w:p>
    <w:p w14:paraId="0A070725" w14:textId="77777777" w:rsidR="008C7DD6" w:rsidRPr="008C7DD6" w:rsidRDefault="008C7DD6" w:rsidP="008C7DD6">
      <w:pPr>
        <w:rPr>
          <w:sz w:val="24"/>
          <w:szCs w:val="28"/>
        </w:rPr>
      </w:pPr>
      <w:r w:rsidRPr="008C7DD6">
        <w:rPr>
          <w:sz w:val="24"/>
          <w:szCs w:val="28"/>
        </w:rPr>
        <w:t xml:space="preserve">Fantom Factory LTD will review this Carbon Reduction Plan on an annual basis. Progress against interim milestones will be tracked quarterly, with emissions data collected and assessed in line with the methodologies set out in this document. The results of these reviews will be used to update reduction initiatives and adjust the reduction pathway as </w:t>
      </w:r>
      <w:r w:rsidRPr="008C7DD6">
        <w:rPr>
          <w:sz w:val="24"/>
          <w:szCs w:val="28"/>
        </w:rPr>
        <w:lastRenderedPageBreak/>
        <w:t>necessary. Any material changes to the organisational structure or business model will trigger an immediate review of the Carbon Reduction Plan.</w:t>
      </w:r>
    </w:p>
    <w:p w14:paraId="428DB295" w14:textId="77777777" w:rsidR="001727A6" w:rsidRDefault="001727A6" w:rsidP="001727A6"/>
    <w:p w14:paraId="1B0DD0CE" w14:textId="11CC02BC" w:rsidR="0009385C" w:rsidRPr="001727A6" w:rsidRDefault="008C7DD6" w:rsidP="00DF7499">
      <w:pPr>
        <w:pStyle w:val="Heading2"/>
        <w:rPr>
          <w:rFonts w:ascii="Calibri" w:hAnsi="Calibri" w:cs="Calibri"/>
        </w:rPr>
      </w:pPr>
      <w:r>
        <w:rPr>
          <w:rFonts w:ascii="Calibri" w:hAnsi="Calibri" w:cs="Calibri"/>
        </w:rPr>
        <w:t>10</w:t>
      </w:r>
      <w:r w:rsidR="0009385C" w:rsidRPr="001727A6">
        <w:rPr>
          <w:rFonts w:ascii="Calibri" w:hAnsi="Calibri" w:cs="Calibri"/>
        </w:rPr>
        <w:t>. DECLARATION</w:t>
      </w:r>
    </w:p>
    <w:p w14:paraId="7C101F03" w14:textId="77777777" w:rsidR="0009385C" w:rsidRPr="001727A6" w:rsidRDefault="0009385C" w:rsidP="0009385C">
      <w:pPr>
        <w:rPr>
          <w:sz w:val="24"/>
          <w:szCs w:val="28"/>
        </w:rPr>
      </w:pPr>
      <w:r w:rsidRPr="001727A6">
        <w:rPr>
          <w:b/>
          <w:bCs/>
          <w:sz w:val="24"/>
          <w:szCs w:val="28"/>
        </w:rPr>
        <w:t>Fantom Factory LTD</w:t>
      </w:r>
      <w:r w:rsidRPr="001727A6">
        <w:rPr>
          <w:sz w:val="24"/>
          <w:szCs w:val="28"/>
        </w:rPr>
        <w:t> (Company Number: 11183348) declares that this Carbon Reduction Plan has been prepared in accordance with the requirements of </w:t>
      </w:r>
      <w:r w:rsidRPr="001727A6">
        <w:rPr>
          <w:b/>
          <w:bCs/>
          <w:sz w:val="24"/>
          <w:szCs w:val="28"/>
        </w:rPr>
        <w:t>PPN 006/25</w:t>
      </w:r>
      <w:r w:rsidRPr="001727A6">
        <w:rPr>
          <w:sz w:val="24"/>
          <w:szCs w:val="28"/>
        </w:rPr>
        <w:t> and the </w:t>
      </w:r>
      <w:r w:rsidRPr="001727A6">
        <w:rPr>
          <w:b/>
          <w:bCs/>
          <w:sz w:val="24"/>
          <w:szCs w:val="28"/>
        </w:rPr>
        <w:t>GHG Protocol Corporate Standard</w:t>
      </w:r>
      <w:r w:rsidRPr="001727A6">
        <w:rPr>
          <w:sz w:val="24"/>
          <w:szCs w:val="28"/>
        </w:rPr>
        <w:t>.</w:t>
      </w:r>
    </w:p>
    <w:p w14:paraId="1182AE6E" w14:textId="77777777" w:rsidR="0009385C" w:rsidRPr="001727A6" w:rsidRDefault="0009385C" w:rsidP="0009385C">
      <w:pPr>
        <w:rPr>
          <w:sz w:val="24"/>
          <w:szCs w:val="28"/>
        </w:rPr>
      </w:pPr>
      <w:r w:rsidRPr="001727A6">
        <w:rPr>
          <w:sz w:val="24"/>
          <w:szCs w:val="28"/>
        </w:rPr>
        <w:t>The emissions data reported herein is accurate and complete to the best of our knowledge and belief. The carbon footprint has been calculated using the UK Government's </w:t>
      </w:r>
      <w:r w:rsidRPr="001727A6">
        <w:rPr>
          <w:b/>
          <w:bCs/>
          <w:sz w:val="24"/>
          <w:szCs w:val="28"/>
        </w:rPr>
        <w:t>2025 Greenhouse Gas Reporting Conversion Factors</w:t>
      </w:r>
      <w:r w:rsidRPr="001727A6">
        <w:rPr>
          <w:sz w:val="24"/>
          <w:szCs w:val="28"/>
        </w:rPr>
        <w:t>, as published by the Department for Energy Security and Net Zero.</w:t>
      </w:r>
    </w:p>
    <w:p w14:paraId="5D6A5AA5" w14:textId="77777777" w:rsidR="0009385C" w:rsidRPr="001727A6" w:rsidRDefault="0009385C" w:rsidP="0009385C">
      <w:pPr>
        <w:rPr>
          <w:sz w:val="24"/>
        </w:rPr>
      </w:pPr>
      <w:r w:rsidRPr="001727A6">
        <w:rPr>
          <w:sz w:val="24"/>
        </w:rPr>
        <w:t>The organisation confirms its commitment to:</w:t>
      </w:r>
    </w:p>
    <w:p w14:paraId="54245DFB" w14:textId="77777777" w:rsidR="0009385C" w:rsidRPr="001727A6" w:rsidRDefault="0009385C" w:rsidP="0009385C">
      <w:pPr>
        <w:numPr>
          <w:ilvl w:val="0"/>
          <w:numId w:val="6"/>
        </w:numPr>
        <w:rPr>
          <w:sz w:val="24"/>
        </w:rPr>
      </w:pPr>
      <w:r w:rsidRPr="001727A6">
        <w:rPr>
          <w:sz w:val="24"/>
        </w:rPr>
        <w:t>Achieving Net Zero by 2050 at the latest.</w:t>
      </w:r>
    </w:p>
    <w:p w14:paraId="1236518F" w14:textId="77777777" w:rsidR="0009385C" w:rsidRPr="001727A6" w:rsidRDefault="0009385C" w:rsidP="0009385C">
      <w:pPr>
        <w:numPr>
          <w:ilvl w:val="0"/>
          <w:numId w:val="6"/>
        </w:numPr>
        <w:rPr>
          <w:sz w:val="24"/>
        </w:rPr>
      </w:pPr>
      <w:r w:rsidRPr="001727A6">
        <w:rPr>
          <w:sz w:val="24"/>
        </w:rPr>
        <w:t>Implementing the carbon reduction initiatives identified in this plan.</w:t>
      </w:r>
    </w:p>
    <w:p w14:paraId="48E39997" w14:textId="77777777" w:rsidR="0009385C" w:rsidRPr="001727A6" w:rsidRDefault="0009385C" w:rsidP="0009385C">
      <w:pPr>
        <w:numPr>
          <w:ilvl w:val="0"/>
          <w:numId w:val="6"/>
        </w:numPr>
        <w:rPr>
          <w:sz w:val="24"/>
        </w:rPr>
      </w:pPr>
      <w:r w:rsidRPr="001727A6">
        <w:rPr>
          <w:sz w:val="24"/>
        </w:rPr>
        <w:t>Reviewing and updating this Carbon Reduction Plan on an annual basis.</w:t>
      </w:r>
    </w:p>
    <w:p w14:paraId="5E880A00" w14:textId="77777777" w:rsidR="0009385C" w:rsidRPr="001727A6" w:rsidRDefault="0009385C" w:rsidP="0009385C">
      <w:pPr>
        <w:numPr>
          <w:ilvl w:val="0"/>
          <w:numId w:val="6"/>
        </w:numPr>
        <w:rPr>
          <w:sz w:val="24"/>
        </w:rPr>
      </w:pPr>
      <w:r w:rsidRPr="001727A6">
        <w:rPr>
          <w:sz w:val="24"/>
        </w:rPr>
        <w:t>Publishing the plan on the company website for transparency and stakeholder assurance.</w:t>
      </w:r>
    </w:p>
    <w:p w14:paraId="23F47B2B" w14:textId="77777777" w:rsidR="0009385C" w:rsidRPr="001727A6" w:rsidRDefault="0009385C" w:rsidP="0009385C">
      <w:pPr>
        <w:rPr>
          <w:sz w:val="24"/>
        </w:rPr>
      </w:pPr>
      <w:r w:rsidRPr="001727A6">
        <w:rPr>
          <w:sz w:val="24"/>
        </w:rPr>
        <w:t>We are committed to continuous improvement in carbon management and will review this plan annually. A director of the organisation has approved this Carbon Reduction Plan.</w:t>
      </w:r>
    </w:p>
    <w:p w14:paraId="7525D9F0" w14:textId="77777777" w:rsidR="0009385C" w:rsidRPr="001727A6" w:rsidRDefault="0009385C" w:rsidP="0009385C">
      <w:pPr>
        <w:rPr>
          <w:b/>
          <w:bCs/>
        </w:rPr>
      </w:pPr>
      <w:r w:rsidRPr="001727A6">
        <w:rPr>
          <w:b/>
          <w:bCs/>
        </w:rPr>
        <w:t>Signed on behalf of Fantom Factory LTD</w:t>
      </w:r>
    </w:p>
    <w:p w14:paraId="01E67AD7" w14:textId="77777777" w:rsidR="00DF7499" w:rsidRPr="001727A6" w:rsidRDefault="00DF7499" w:rsidP="0009385C"/>
    <w:p w14:paraId="4C1BB529" w14:textId="77777777" w:rsidR="00DF7499" w:rsidRPr="001727A6" w:rsidRDefault="0009385C" w:rsidP="0009385C">
      <w:r w:rsidRPr="001727A6">
        <w:t>Signature: ___________________________</w:t>
      </w:r>
    </w:p>
    <w:p w14:paraId="4826CAAB" w14:textId="1FB70A88" w:rsidR="0009385C" w:rsidRPr="001727A6" w:rsidRDefault="0009385C" w:rsidP="0009385C">
      <w:r w:rsidRPr="001727A6">
        <w:br/>
        <w:t>Date: ___________________________</w:t>
      </w:r>
    </w:p>
    <w:p w14:paraId="4E5631B8" w14:textId="77777777" w:rsidR="00DF7499" w:rsidRPr="001727A6" w:rsidRDefault="00DF7499" w:rsidP="0009385C"/>
    <w:p w14:paraId="7E9359D3" w14:textId="77777777" w:rsidR="00DF7499" w:rsidRPr="001727A6" w:rsidRDefault="0009385C" w:rsidP="0009385C">
      <w:r w:rsidRPr="001727A6">
        <w:t>Name: ________________________________</w:t>
      </w:r>
    </w:p>
    <w:p w14:paraId="1339CCFA" w14:textId="0672D649" w:rsidR="0009385C" w:rsidRPr="001727A6" w:rsidRDefault="0009385C" w:rsidP="0009385C">
      <w:r w:rsidRPr="001727A6">
        <w:br/>
        <w:t>Position: ________________________________</w:t>
      </w:r>
    </w:p>
    <w:p w14:paraId="2B7957E8" w14:textId="77777777" w:rsidR="0009385C" w:rsidRPr="001727A6" w:rsidRDefault="00000000" w:rsidP="0009385C">
      <w:r>
        <w:pict w14:anchorId="2F7924B5">
          <v:rect id="_x0000_i1035" style="width:0;height:.75pt" o:hralign="center" o:hrstd="t" o:hr="t" fillcolor="#a0a0a0" stroked="f"/>
        </w:pict>
      </w:r>
    </w:p>
    <w:p w14:paraId="692E24E3" w14:textId="77777777" w:rsidR="0009385C" w:rsidRPr="001727A6" w:rsidRDefault="0009385C" w:rsidP="0009385C">
      <w:r w:rsidRPr="001727A6">
        <w:t>This Carbon Reduction Plan was generated from emissions data provided by Fantom Factory LTD for the reporting period January – December 2025.</w:t>
      </w:r>
      <w:r w:rsidRPr="001727A6">
        <w:br/>
        <w:t>Report generated on 8 July 2026.</w:t>
      </w:r>
    </w:p>
    <w:p w14:paraId="2A4A0EDA" w14:textId="77777777" w:rsidR="0009385C" w:rsidRPr="001727A6" w:rsidRDefault="0009385C" w:rsidP="0009385C">
      <w:r w:rsidRPr="001727A6">
        <w:lastRenderedPageBreak/>
        <w:t>SBTi 1.5°C aligned targets are based on a linear annual reduction rate of 4.2%.</w:t>
      </w:r>
      <w:r w:rsidRPr="001727A6">
        <w:br/>
        <w:t>Organisational boundaries include one location in the United Kingdom.</w:t>
      </w:r>
    </w:p>
    <w:p w14:paraId="2C65CB2E" w14:textId="77777777" w:rsidR="0009385C" w:rsidRDefault="0009385C"/>
    <w:p w14:paraId="7F2303BB" w14:textId="77777777" w:rsidR="008C7DD6" w:rsidRDefault="008C7DD6"/>
    <w:p w14:paraId="6BE802DF" w14:textId="77777777" w:rsidR="008C7DD6" w:rsidRPr="008C7DD6" w:rsidRDefault="008C7DD6" w:rsidP="008C7DD6">
      <w:pPr>
        <w:rPr>
          <w:b/>
          <w:bCs/>
        </w:rPr>
      </w:pPr>
      <w:r w:rsidRPr="008C7DD6">
        <w:rPr>
          <w:b/>
          <w:bCs/>
        </w:rPr>
        <w:t>Glossary</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47"/>
        <w:gridCol w:w="7914"/>
      </w:tblGrid>
      <w:tr w:rsidR="008C7DD6" w:rsidRPr="008C7DD6" w14:paraId="1FCAFB46" w14:textId="77777777" w:rsidTr="008C7DD6">
        <w:trPr>
          <w:trHeight w:val="451"/>
          <w:tblHeader/>
          <w:jc w:val="center"/>
        </w:trPr>
        <w:tc>
          <w:tcPr>
            <w:tcW w:w="0" w:type="auto"/>
            <w:shd w:val="clear" w:color="auto" w:fill="E59EDC" w:themeFill="accent5" w:themeFillTint="66"/>
            <w:tcMar>
              <w:top w:w="150" w:type="dxa"/>
              <w:left w:w="0" w:type="dxa"/>
              <w:bottom w:w="150" w:type="dxa"/>
              <w:right w:w="240" w:type="dxa"/>
            </w:tcMar>
            <w:vAlign w:val="center"/>
            <w:hideMark/>
          </w:tcPr>
          <w:p w14:paraId="5239760C" w14:textId="77777777" w:rsidR="008C7DD6" w:rsidRPr="008C7DD6" w:rsidRDefault="008C7DD6" w:rsidP="008C7DD6">
            <w:r w:rsidRPr="008C7DD6">
              <w:t>Term</w:t>
            </w:r>
          </w:p>
        </w:tc>
        <w:tc>
          <w:tcPr>
            <w:tcW w:w="0" w:type="auto"/>
            <w:shd w:val="clear" w:color="auto" w:fill="E59EDC" w:themeFill="accent5" w:themeFillTint="66"/>
            <w:tcMar>
              <w:top w:w="150" w:type="dxa"/>
              <w:left w:w="240" w:type="dxa"/>
              <w:bottom w:w="150" w:type="dxa"/>
              <w:right w:w="240" w:type="dxa"/>
            </w:tcMar>
            <w:vAlign w:val="center"/>
            <w:hideMark/>
          </w:tcPr>
          <w:p w14:paraId="01727A50" w14:textId="77777777" w:rsidR="008C7DD6" w:rsidRPr="008C7DD6" w:rsidRDefault="008C7DD6" w:rsidP="008C7DD6">
            <w:r w:rsidRPr="008C7DD6">
              <w:t>Definition</w:t>
            </w:r>
          </w:p>
        </w:tc>
      </w:tr>
      <w:tr w:rsidR="008C7DD6" w:rsidRPr="008C7DD6" w14:paraId="60ACF0BD" w14:textId="77777777" w:rsidTr="008C7DD6">
        <w:trPr>
          <w:trHeight w:val="463"/>
          <w:jc w:val="center"/>
        </w:trPr>
        <w:tc>
          <w:tcPr>
            <w:tcW w:w="0" w:type="auto"/>
            <w:shd w:val="clear" w:color="auto" w:fill="FFFFFF"/>
            <w:tcMar>
              <w:top w:w="150" w:type="dxa"/>
              <w:left w:w="0" w:type="dxa"/>
              <w:bottom w:w="150" w:type="dxa"/>
              <w:right w:w="240" w:type="dxa"/>
            </w:tcMar>
            <w:vAlign w:val="center"/>
            <w:hideMark/>
          </w:tcPr>
          <w:p w14:paraId="4916665A" w14:textId="77777777" w:rsidR="008C7DD6" w:rsidRPr="008C7DD6" w:rsidRDefault="008C7DD6" w:rsidP="008C7DD6">
            <w:r w:rsidRPr="008C7DD6">
              <w:t>tCO₂e</w:t>
            </w:r>
          </w:p>
        </w:tc>
        <w:tc>
          <w:tcPr>
            <w:tcW w:w="0" w:type="auto"/>
            <w:shd w:val="clear" w:color="auto" w:fill="FFFFFF"/>
            <w:tcMar>
              <w:top w:w="150" w:type="dxa"/>
              <w:left w:w="240" w:type="dxa"/>
              <w:bottom w:w="150" w:type="dxa"/>
              <w:right w:w="0" w:type="dxa"/>
            </w:tcMar>
            <w:vAlign w:val="center"/>
            <w:hideMark/>
          </w:tcPr>
          <w:p w14:paraId="7B615954" w14:textId="77777777" w:rsidR="008C7DD6" w:rsidRPr="008C7DD6" w:rsidRDefault="008C7DD6" w:rsidP="008C7DD6">
            <w:r w:rsidRPr="008C7DD6">
              <w:t>Tonnes of carbon dioxide equivalent – a standard unit for measuring greenhouse gas emissions</w:t>
            </w:r>
          </w:p>
        </w:tc>
      </w:tr>
      <w:tr w:rsidR="008C7DD6" w:rsidRPr="008C7DD6" w14:paraId="73E3678F" w14:textId="77777777" w:rsidTr="008C7DD6">
        <w:trPr>
          <w:trHeight w:val="451"/>
          <w:jc w:val="center"/>
        </w:trPr>
        <w:tc>
          <w:tcPr>
            <w:tcW w:w="0" w:type="auto"/>
            <w:shd w:val="clear" w:color="auto" w:fill="FFFFFF"/>
            <w:tcMar>
              <w:top w:w="150" w:type="dxa"/>
              <w:left w:w="0" w:type="dxa"/>
              <w:bottom w:w="150" w:type="dxa"/>
              <w:right w:w="240" w:type="dxa"/>
            </w:tcMar>
            <w:vAlign w:val="center"/>
            <w:hideMark/>
          </w:tcPr>
          <w:p w14:paraId="659C5B00" w14:textId="77777777" w:rsidR="008C7DD6" w:rsidRPr="008C7DD6" w:rsidRDefault="008C7DD6" w:rsidP="008C7DD6">
            <w:r w:rsidRPr="008C7DD6">
              <w:t>FTE</w:t>
            </w:r>
          </w:p>
        </w:tc>
        <w:tc>
          <w:tcPr>
            <w:tcW w:w="0" w:type="auto"/>
            <w:shd w:val="clear" w:color="auto" w:fill="FFFFFF"/>
            <w:tcMar>
              <w:top w:w="150" w:type="dxa"/>
              <w:left w:w="240" w:type="dxa"/>
              <w:bottom w:w="150" w:type="dxa"/>
              <w:right w:w="0" w:type="dxa"/>
            </w:tcMar>
            <w:vAlign w:val="center"/>
            <w:hideMark/>
          </w:tcPr>
          <w:p w14:paraId="3A5BEEC2" w14:textId="77777777" w:rsidR="008C7DD6" w:rsidRPr="008C7DD6" w:rsidRDefault="008C7DD6" w:rsidP="008C7DD6">
            <w:r w:rsidRPr="008C7DD6">
              <w:t>Full-Time Equivalent – a measure of workforce size</w:t>
            </w:r>
          </w:p>
        </w:tc>
      </w:tr>
      <w:tr w:rsidR="008C7DD6" w:rsidRPr="008C7DD6" w14:paraId="7A0E5D73" w14:textId="77777777" w:rsidTr="008C7DD6">
        <w:trPr>
          <w:trHeight w:val="744"/>
          <w:jc w:val="center"/>
        </w:trPr>
        <w:tc>
          <w:tcPr>
            <w:tcW w:w="0" w:type="auto"/>
            <w:shd w:val="clear" w:color="auto" w:fill="FFFFFF"/>
            <w:tcMar>
              <w:top w:w="150" w:type="dxa"/>
              <w:left w:w="0" w:type="dxa"/>
              <w:bottom w:w="150" w:type="dxa"/>
              <w:right w:w="240" w:type="dxa"/>
            </w:tcMar>
            <w:vAlign w:val="center"/>
            <w:hideMark/>
          </w:tcPr>
          <w:p w14:paraId="7608C60B" w14:textId="77777777" w:rsidR="008C7DD6" w:rsidRPr="008C7DD6" w:rsidRDefault="008C7DD6" w:rsidP="008C7DD6">
            <w:r w:rsidRPr="008C7DD6">
              <w:t>SBTi</w:t>
            </w:r>
          </w:p>
        </w:tc>
        <w:tc>
          <w:tcPr>
            <w:tcW w:w="0" w:type="auto"/>
            <w:shd w:val="clear" w:color="auto" w:fill="FFFFFF"/>
            <w:tcMar>
              <w:top w:w="150" w:type="dxa"/>
              <w:left w:w="240" w:type="dxa"/>
              <w:bottom w:w="150" w:type="dxa"/>
              <w:right w:w="0" w:type="dxa"/>
            </w:tcMar>
            <w:vAlign w:val="center"/>
            <w:hideMark/>
          </w:tcPr>
          <w:p w14:paraId="49A27FD1" w14:textId="77777777" w:rsidR="008C7DD6" w:rsidRPr="008C7DD6" w:rsidRDefault="008C7DD6" w:rsidP="008C7DD6">
            <w:r w:rsidRPr="008C7DD6">
              <w:t>Science Based Targets initiative – a global body enabling companies to set emissions reduction targets in line with climate science</w:t>
            </w:r>
          </w:p>
        </w:tc>
      </w:tr>
      <w:tr w:rsidR="008C7DD6" w:rsidRPr="008C7DD6" w14:paraId="07FD0CEA" w14:textId="77777777" w:rsidTr="008C7DD6">
        <w:trPr>
          <w:trHeight w:val="463"/>
          <w:jc w:val="center"/>
        </w:trPr>
        <w:tc>
          <w:tcPr>
            <w:tcW w:w="0" w:type="auto"/>
            <w:shd w:val="clear" w:color="auto" w:fill="FFFFFF"/>
            <w:tcMar>
              <w:top w:w="150" w:type="dxa"/>
              <w:left w:w="0" w:type="dxa"/>
              <w:bottom w:w="150" w:type="dxa"/>
              <w:right w:w="240" w:type="dxa"/>
            </w:tcMar>
            <w:vAlign w:val="center"/>
            <w:hideMark/>
          </w:tcPr>
          <w:p w14:paraId="1423ED88" w14:textId="77777777" w:rsidR="008C7DD6" w:rsidRPr="008C7DD6" w:rsidRDefault="008C7DD6" w:rsidP="008C7DD6">
            <w:r w:rsidRPr="008C7DD6">
              <w:t>Scope 1</w:t>
            </w:r>
          </w:p>
        </w:tc>
        <w:tc>
          <w:tcPr>
            <w:tcW w:w="0" w:type="auto"/>
            <w:shd w:val="clear" w:color="auto" w:fill="FFFFFF"/>
            <w:tcMar>
              <w:top w:w="150" w:type="dxa"/>
              <w:left w:w="240" w:type="dxa"/>
              <w:bottom w:w="150" w:type="dxa"/>
              <w:right w:w="0" w:type="dxa"/>
            </w:tcMar>
            <w:vAlign w:val="center"/>
            <w:hideMark/>
          </w:tcPr>
          <w:p w14:paraId="415C2B7C" w14:textId="77777777" w:rsidR="008C7DD6" w:rsidRPr="008C7DD6" w:rsidRDefault="008C7DD6" w:rsidP="008C7DD6">
            <w:r w:rsidRPr="008C7DD6">
              <w:t>Direct emissions from owned or controlled sources</w:t>
            </w:r>
          </w:p>
        </w:tc>
      </w:tr>
      <w:tr w:rsidR="008C7DD6" w:rsidRPr="008C7DD6" w14:paraId="1C30C666" w14:textId="77777777" w:rsidTr="008C7DD6">
        <w:trPr>
          <w:trHeight w:val="463"/>
          <w:jc w:val="center"/>
        </w:trPr>
        <w:tc>
          <w:tcPr>
            <w:tcW w:w="0" w:type="auto"/>
            <w:shd w:val="clear" w:color="auto" w:fill="FFFFFF"/>
            <w:tcMar>
              <w:top w:w="150" w:type="dxa"/>
              <w:left w:w="0" w:type="dxa"/>
              <w:bottom w:w="150" w:type="dxa"/>
              <w:right w:w="240" w:type="dxa"/>
            </w:tcMar>
            <w:vAlign w:val="center"/>
            <w:hideMark/>
          </w:tcPr>
          <w:p w14:paraId="11E530D2" w14:textId="77777777" w:rsidR="008C7DD6" w:rsidRPr="008C7DD6" w:rsidRDefault="008C7DD6" w:rsidP="008C7DD6">
            <w:r w:rsidRPr="008C7DD6">
              <w:t>Scope 2</w:t>
            </w:r>
          </w:p>
        </w:tc>
        <w:tc>
          <w:tcPr>
            <w:tcW w:w="0" w:type="auto"/>
            <w:shd w:val="clear" w:color="auto" w:fill="FFFFFF"/>
            <w:tcMar>
              <w:top w:w="150" w:type="dxa"/>
              <w:left w:w="240" w:type="dxa"/>
              <w:bottom w:w="150" w:type="dxa"/>
              <w:right w:w="0" w:type="dxa"/>
            </w:tcMar>
            <w:vAlign w:val="center"/>
            <w:hideMark/>
          </w:tcPr>
          <w:p w14:paraId="208EAA87" w14:textId="77777777" w:rsidR="008C7DD6" w:rsidRPr="008C7DD6" w:rsidRDefault="008C7DD6" w:rsidP="008C7DD6">
            <w:r w:rsidRPr="008C7DD6">
              <w:t>Indirect emissions from the generation of purchased energy</w:t>
            </w:r>
          </w:p>
        </w:tc>
      </w:tr>
      <w:tr w:rsidR="008C7DD6" w:rsidRPr="008C7DD6" w14:paraId="69B31167" w14:textId="77777777" w:rsidTr="008C7DD6">
        <w:trPr>
          <w:trHeight w:val="451"/>
          <w:jc w:val="center"/>
        </w:trPr>
        <w:tc>
          <w:tcPr>
            <w:tcW w:w="0" w:type="auto"/>
            <w:shd w:val="clear" w:color="auto" w:fill="FFFFFF"/>
            <w:tcMar>
              <w:top w:w="150" w:type="dxa"/>
              <w:left w:w="0" w:type="dxa"/>
              <w:bottom w:w="150" w:type="dxa"/>
              <w:right w:w="240" w:type="dxa"/>
            </w:tcMar>
            <w:vAlign w:val="center"/>
            <w:hideMark/>
          </w:tcPr>
          <w:p w14:paraId="16380A3A" w14:textId="77777777" w:rsidR="008C7DD6" w:rsidRPr="008C7DD6" w:rsidRDefault="008C7DD6" w:rsidP="008C7DD6">
            <w:r w:rsidRPr="008C7DD6">
              <w:t>Scope 3</w:t>
            </w:r>
          </w:p>
        </w:tc>
        <w:tc>
          <w:tcPr>
            <w:tcW w:w="0" w:type="auto"/>
            <w:shd w:val="clear" w:color="auto" w:fill="FFFFFF"/>
            <w:tcMar>
              <w:top w:w="150" w:type="dxa"/>
              <w:left w:w="240" w:type="dxa"/>
              <w:bottom w:w="150" w:type="dxa"/>
              <w:right w:w="0" w:type="dxa"/>
            </w:tcMar>
            <w:vAlign w:val="center"/>
            <w:hideMark/>
          </w:tcPr>
          <w:p w14:paraId="7EED1E5F" w14:textId="77777777" w:rsidR="008C7DD6" w:rsidRPr="008C7DD6" w:rsidRDefault="008C7DD6" w:rsidP="008C7DD6">
            <w:r w:rsidRPr="008C7DD6">
              <w:t>All other indirect emissions that occur in a company's value chain</w:t>
            </w:r>
          </w:p>
        </w:tc>
      </w:tr>
      <w:tr w:rsidR="008C7DD6" w:rsidRPr="008C7DD6" w14:paraId="10C48257" w14:textId="77777777" w:rsidTr="008C7DD6">
        <w:trPr>
          <w:trHeight w:val="768"/>
          <w:jc w:val="center"/>
        </w:trPr>
        <w:tc>
          <w:tcPr>
            <w:tcW w:w="0" w:type="auto"/>
            <w:shd w:val="clear" w:color="auto" w:fill="FFFFFF"/>
            <w:tcMar>
              <w:top w:w="150" w:type="dxa"/>
              <w:left w:w="0" w:type="dxa"/>
              <w:bottom w:w="150" w:type="dxa"/>
              <w:right w:w="240" w:type="dxa"/>
            </w:tcMar>
            <w:vAlign w:val="center"/>
            <w:hideMark/>
          </w:tcPr>
          <w:p w14:paraId="15AF9608" w14:textId="77777777" w:rsidR="008C7DD6" w:rsidRPr="008C7DD6" w:rsidRDefault="008C7DD6" w:rsidP="008C7DD6">
            <w:r w:rsidRPr="008C7DD6">
              <w:t>PPN 006/25</w:t>
            </w:r>
          </w:p>
        </w:tc>
        <w:tc>
          <w:tcPr>
            <w:tcW w:w="0" w:type="auto"/>
            <w:shd w:val="clear" w:color="auto" w:fill="FFFFFF"/>
            <w:tcMar>
              <w:top w:w="150" w:type="dxa"/>
              <w:left w:w="240" w:type="dxa"/>
              <w:bottom w:w="150" w:type="dxa"/>
              <w:right w:w="0" w:type="dxa"/>
            </w:tcMar>
            <w:vAlign w:val="center"/>
            <w:hideMark/>
          </w:tcPr>
          <w:p w14:paraId="0C1B5CD1" w14:textId="77777777" w:rsidR="008C7DD6" w:rsidRPr="008C7DD6" w:rsidRDefault="008C7DD6" w:rsidP="008C7DD6">
            <w:r w:rsidRPr="008C7DD6">
              <w:t>Procurement Policy Note 006/25 – UK government guidance on carbon reduction plans for procurement</w:t>
            </w:r>
          </w:p>
        </w:tc>
      </w:tr>
    </w:tbl>
    <w:p w14:paraId="78CDF6AB" w14:textId="77777777" w:rsidR="008C7DD6" w:rsidRPr="001727A6" w:rsidRDefault="008C7DD6"/>
    <w:sectPr w:rsidR="008C7DD6" w:rsidRPr="001727A6" w:rsidSect="001727A6">
      <w:headerReference w:type="default" r:id="rId7"/>
      <w:footerReference w:type="default" r:id="rId8"/>
      <w:pgSz w:w="11906" w:h="16838"/>
      <w:pgMar w:top="158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87086" w14:textId="77777777" w:rsidR="00F26FCC" w:rsidRDefault="00F26FCC" w:rsidP="0009385C">
      <w:pPr>
        <w:spacing w:after="0" w:line="240" w:lineRule="auto"/>
      </w:pPr>
      <w:r>
        <w:separator/>
      </w:r>
    </w:p>
  </w:endnote>
  <w:endnote w:type="continuationSeparator" w:id="0">
    <w:p w14:paraId="006D78EE" w14:textId="77777777" w:rsidR="00F26FCC" w:rsidRDefault="00F26FCC" w:rsidP="00093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46B7" w14:textId="77777777" w:rsidR="001727A6" w:rsidRPr="001727A6" w:rsidRDefault="001727A6" w:rsidP="001727A6">
    <w:pPr>
      <w:pStyle w:val="Footer"/>
      <w:pBdr>
        <w:top w:val="single" w:sz="4" w:space="1" w:color="auto"/>
      </w:pBdr>
      <w:rPr>
        <w:b/>
        <w:bCs/>
      </w:rPr>
    </w:pPr>
    <w:hyperlink r:id="rId1" w:history="1">
      <w:r w:rsidRPr="001727A6">
        <w:rPr>
          <w:rStyle w:val="Hyperlink"/>
          <w:b/>
          <w:bCs/>
        </w:rPr>
        <w:t>Fantom Factory Ltd</w:t>
      </w:r>
    </w:hyperlink>
  </w:p>
  <w:p w14:paraId="4EB59440" w14:textId="77777777" w:rsidR="001727A6" w:rsidRPr="001727A6" w:rsidRDefault="001727A6" w:rsidP="001727A6">
    <w:pPr>
      <w:pStyle w:val="Footer"/>
    </w:pPr>
    <w:r w:rsidRPr="001727A6">
      <w:t>Registered in England and Wales</w:t>
    </w:r>
  </w:p>
  <w:p w14:paraId="270536D0" w14:textId="77777777" w:rsidR="001727A6" w:rsidRPr="001727A6" w:rsidRDefault="001727A6" w:rsidP="001727A6">
    <w:pPr>
      <w:pStyle w:val="Footer"/>
    </w:pPr>
    <w:r w:rsidRPr="001727A6">
      <w:t>Company No. : 11183348</w:t>
    </w:r>
  </w:p>
  <w:p w14:paraId="5BFD187C" w14:textId="571112FA" w:rsidR="001727A6" w:rsidRDefault="001727A6">
    <w:pPr>
      <w:pStyle w:val="Footer"/>
    </w:pPr>
    <w:r w:rsidRPr="001727A6">
      <w:t>VAT No. : GB312888391</w:t>
    </w:r>
  </w:p>
  <w:p w14:paraId="5D0C0861" w14:textId="239CFB07" w:rsidR="001727A6" w:rsidRDefault="001727A6" w:rsidP="001727A6">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A98FA" w14:textId="77777777" w:rsidR="00F26FCC" w:rsidRDefault="00F26FCC" w:rsidP="0009385C">
      <w:pPr>
        <w:spacing w:after="0" w:line="240" w:lineRule="auto"/>
      </w:pPr>
      <w:r>
        <w:separator/>
      </w:r>
    </w:p>
  </w:footnote>
  <w:footnote w:type="continuationSeparator" w:id="0">
    <w:p w14:paraId="00DD8C09" w14:textId="77777777" w:rsidR="00F26FCC" w:rsidRDefault="00F26FCC" w:rsidP="00093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FBD0" w14:textId="77777777" w:rsidR="0009385C" w:rsidRDefault="0009385C">
    <w:pPr>
      <w:pStyle w:val="Header"/>
    </w:pPr>
  </w:p>
  <w:p w14:paraId="52F58B7E" w14:textId="26945CB5" w:rsidR="0009385C" w:rsidRDefault="0009385C">
    <w:pPr>
      <w:pStyle w:val="Header"/>
    </w:pPr>
    <w:r w:rsidRPr="0009385C">
      <w:rPr>
        <w:b/>
        <w:bCs/>
        <w:sz w:val="28"/>
        <w:szCs w:val="32"/>
      </w:rPr>
      <w:t>Fantom Factory LTD</w:t>
    </w:r>
    <w:r w:rsidRPr="001727A6">
      <w:rPr>
        <w:noProof/>
        <w:sz w:val="28"/>
        <w:szCs w:val="32"/>
        <w:bdr w:val="single" w:sz="4" w:space="0" w:color="auto"/>
      </w:rPr>
      <w:t xml:space="preserve"> </w:t>
    </w:r>
    <w:r>
      <w:rPr>
        <w:noProof/>
      </w:rPr>
      <w:drawing>
        <wp:anchor distT="0" distB="0" distL="114300" distR="114300" simplePos="0" relativeHeight="251659264" behindDoc="0" locked="0" layoutInCell="1" allowOverlap="0" wp14:anchorId="7C9C7A31" wp14:editId="02E756ED">
          <wp:simplePos x="0" y="0"/>
          <wp:positionH relativeFrom="margin">
            <wp:align>left</wp:align>
          </wp:positionH>
          <wp:positionV relativeFrom="page">
            <wp:posOffset>212725</wp:posOffset>
          </wp:positionV>
          <wp:extent cx="2310130" cy="361899"/>
          <wp:effectExtent l="0" t="0" r="0" b="635"/>
          <wp:wrapSquare wrapText="bothSides"/>
          <wp:docPr id="429980671" name="Picture 42998067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310130" cy="3618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2496E"/>
    <w:multiLevelType w:val="multilevel"/>
    <w:tmpl w:val="8F66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D78AB"/>
    <w:multiLevelType w:val="multilevel"/>
    <w:tmpl w:val="2040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67645"/>
    <w:multiLevelType w:val="multilevel"/>
    <w:tmpl w:val="F4C0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03A2B"/>
    <w:multiLevelType w:val="multilevel"/>
    <w:tmpl w:val="8092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7E2A6F"/>
    <w:multiLevelType w:val="multilevel"/>
    <w:tmpl w:val="44A8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085CCE"/>
    <w:multiLevelType w:val="multilevel"/>
    <w:tmpl w:val="39B0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6296F"/>
    <w:multiLevelType w:val="multilevel"/>
    <w:tmpl w:val="811A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685667">
    <w:abstractNumId w:val="3"/>
  </w:num>
  <w:num w:numId="2" w16cid:durableId="506360797">
    <w:abstractNumId w:val="4"/>
  </w:num>
  <w:num w:numId="3" w16cid:durableId="2110348665">
    <w:abstractNumId w:val="2"/>
  </w:num>
  <w:num w:numId="4" w16cid:durableId="48654428">
    <w:abstractNumId w:val="0"/>
  </w:num>
  <w:num w:numId="5" w16cid:durableId="156697950">
    <w:abstractNumId w:val="5"/>
  </w:num>
  <w:num w:numId="6" w16cid:durableId="721752631">
    <w:abstractNumId w:val="1"/>
  </w:num>
  <w:num w:numId="7" w16cid:durableId="18339822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38"/>
    <w:rsid w:val="00055538"/>
    <w:rsid w:val="0009385C"/>
    <w:rsid w:val="001727A6"/>
    <w:rsid w:val="001D3F04"/>
    <w:rsid w:val="00254E55"/>
    <w:rsid w:val="008C7DD6"/>
    <w:rsid w:val="00B52DAE"/>
    <w:rsid w:val="00B72033"/>
    <w:rsid w:val="00C441EE"/>
    <w:rsid w:val="00DF7499"/>
    <w:rsid w:val="00F26FCC"/>
    <w:rsid w:val="00FD2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5518"/>
  <w15:chartTrackingRefBased/>
  <w15:docId w15:val="{E4D15AEA-E21E-4E0E-A40C-66BA4527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38"/>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055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5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555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5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5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55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55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555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5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5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538"/>
    <w:rPr>
      <w:rFonts w:eastAsiaTheme="majorEastAsia" w:cstheme="majorBidi"/>
      <w:color w:val="272727" w:themeColor="text1" w:themeTint="D8"/>
    </w:rPr>
  </w:style>
  <w:style w:type="paragraph" w:styleId="Title">
    <w:name w:val="Title"/>
    <w:basedOn w:val="Normal"/>
    <w:next w:val="Normal"/>
    <w:link w:val="TitleChar"/>
    <w:uiPriority w:val="10"/>
    <w:qFormat/>
    <w:rsid w:val="0005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538"/>
    <w:pPr>
      <w:spacing w:before="160"/>
      <w:jc w:val="center"/>
    </w:pPr>
    <w:rPr>
      <w:i/>
      <w:iCs/>
      <w:color w:val="404040" w:themeColor="text1" w:themeTint="BF"/>
    </w:rPr>
  </w:style>
  <w:style w:type="character" w:customStyle="1" w:styleId="QuoteChar">
    <w:name w:val="Quote Char"/>
    <w:basedOn w:val="DefaultParagraphFont"/>
    <w:link w:val="Quote"/>
    <w:uiPriority w:val="29"/>
    <w:rsid w:val="00055538"/>
    <w:rPr>
      <w:i/>
      <w:iCs/>
      <w:color w:val="404040" w:themeColor="text1" w:themeTint="BF"/>
    </w:rPr>
  </w:style>
  <w:style w:type="paragraph" w:styleId="ListParagraph">
    <w:name w:val="List Paragraph"/>
    <w:basedOn w:val="Normal"/>
    <w:uiPriority w:val="34"/>
    <w:qFormat/>
    <w:rsid w:val="00055538"/>
    <w:pPr>
      <w:ind w:left="720"/>
      <w:contextualSpacing/>
    </w:pPr>
  </w:style>
  <w:style w:type="character" w:styleId="IntenseEmphasis">
    <w:name w:val="Intense Emphasis"/>
    <w:basedOn w:val="DefaultParagraphFont"/>
    <w:uiPriority w:val="21"/>
    <w:qFormat/>
    <w:rsid w:val="00055538"/>
    <w:rPr>
      <w:i/>
      <w:iCs/>
      <w:color w:val="0F4761" w:themeColor="accent1" w:themeShade="BF"/>
    </w:rPr>
  </w:style>
  <w:style w:type="paragraph" w:styleId="IntenseQuote">
    <w:name w:val="Intense Quote"/>
    <w:basedOn w:val="Normal"/>
    <w:next w:val="Normal"/>
    <w:link w:val="IntenseQuoteChar"/>
    <w:uiPriority w:val="30"/>
    <w:qFormat/>
    <w:rsid w:val="00055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538"/>
    <w:rPr>
      <w:i/>
      <w:iCs/>
      <w:color w:val="0F4761" w:themeColor="accent1" w:themeShade="BF"/>
    </w:rPr>
  </w:style>
  <w:style w:type="character" w:styleId="IntenseReference">
    <w:name w:val="Intense Reference"/>
    <w:basedOn w:val="DefaultParagraphFont"/>
    <w:uiPriority w:val="32"/>
    <w:qFormat/>
    <w:rsid w:val="00055538"/>
    <w:rPr>
      <w:b/>
      <w:bCs/>
      <w:smallCaps/>
      <w:color w:val="0F4761" w:themeColor="accent1" w:themeShade="BF"/>
      <w:spacing w:val="5"/>
    </w:rPr>
  </w:style>
  <w:style w:type="table" w:customStyle="1" w:styleId="TableGrid">
    <w:name w:val="TableGrid"/>
    <w:rsid w:val="00055538"/>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0938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85C"/>
    <w:rPr>
      <w:rFonts w:ascii="Calibri" w:eastAsia="Calibri" w:hAnsi="Calibri" w:cs="Calibri"/>
      <w:color w:val="000000"/>
      <w:sz w:val="22"/>
      <w:lang w:eastAsia="en-GB"/>
    </w:rPr>
  </w:style>
  <w:style w:type="paragraph" w:styleId="Footer">
    <w:name w:val="footer"/>
    <w:basedOn w:val="Normal"/>
    <w:link w:val="FooterChar"/>
    <w:uiPriority w:val="99"/>
    <w:unhideWhenUsed/>
    <w:rsid w:val="000938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85C"/>
    <w:rPr>
      <w:rFonts w:ascii="Calibri" w:eastAsia="Calibri" w:hAnsi="Calibri" w:cs="Calibri"/>
      <w:color w:val="000000"/>
      <w:sz w:val="22"/>
      <w:lang w:eastAsia="en-GB"/>
    </w:rPr>
  </w:style>
  <w:style w:type="character" w:styleId="Hyperlink">
    <w:name w:val="Hyperlink"/>
    <w:basedOn w:val="DefaultParagraphFont"/>
    <w:uiPriority w:val="99"/>
    <w:unhideWhenUsed/>
    <w:rsid w:val="001727A6"/>
    <w:rPr>
      <w:color w:val="467886" w:themeColor="hyperlink"/>
      <w:u w:val="single"/>
    </w:rPr>
  </w:style>
  <w:style w:type="character" w:styleId="UnresolvedMention">
    <w:name w:val="Unresolved Mention"/>
    <w:basedOn w:val="DefaultParagraphFont"/>
    <w:uiPriority w:val="99"/>
    <w:semiHidden/>
    <w:unhideWhenUsed/>
    <w:rsid w:val="00172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fantomfactor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13</Pages>
  <Words>2290</Words>
  <Characters>13055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2026-07-08T13:31:00Z</dcterms:created>
  <dcterms:modified xsi:type="dcterms:W3CDTF">2026-07-08T14:32:00Z</dcterms:modified>
</cp:coreProperties>
</file>